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47FE" w14:textId="62ABB72F" w:rsidR="00FE5FEE" w:rsidRDefault="00424338">
      <w:pPr>
        <w:spacing w:after="3" w:line="259" w:lineRule="auto"/>
        <w:ind w:firstLine="0"/>
        <w:jc w:val="right"/>
      </w:pPr>
      <w:r>
        <w:t>Komorniki, dnia 1 października</w:t>
      </w:r>
      <w:r>
        <w:t xml:space="preserve"> 2021 roku </w:t>
      </w:r>
    </w:p>
    <w:p w14:paraId="4FD1BE8E" w14:textId="77777777" w:rsidR="00FE5FEE" w:rsidRDefault="00424338">
      <w:pPr>
        <w:spacing w:after="0" w:line="259" w:lineRule="auto"/>
        <w:ind w:right="0" w:firstLine="0"/>
        <w:jc w:val="left"/>
      </w:pPr>
      <w:r>
        <w:t xml:space="preserve"> </w:t>
      </w:r>
    </w:p>
    <w:p w14:paraId="3C881AEA" w14:textId="77777777" w:rsidR="00FE5FEE" w:rsidRDefault="00424338">
      <w:pPr>
        <w:spacing w:line="259" w:lineRule="auto"/>
        <w:ind w:right="0" w:firstLine="0"/>
        <w:jc w:val="left"/>
      </w:pPr>
      <w:r>
        <w:rPr>
          <w:b/>
        </w:rPr>
        <w:t xml:space="preserve"> </w:t>
      </w:r>
    </w:p>
    <w:p w14:paraId="4C7D47DE" w14:textId="0A203E9A" w:rsidR="00FE5FEE" w:rsidRDefault="00424338">
      <w:pPr>
        <w:spacing w:after="0" w:line="295" w:lineRule="auto"/>
        <w:ind w:right="6" w:firstLine="0"/>
      </w:pPr>
      <w:r>
        <w:rPr>
          <w:b/>
        </w:rPr>
        <w:t>Dotyczy: postępowania o udzielenie zamówienia na realizację zadania pn.: „</w:t>
      </w:r>
      <w:r w:rsidRPr="00424338">
        <w:rPr>
          <w:b/>
          <w:i/>
        </w:rPr>
        <w:t>Wymiana instalacji napowietrzania i mieszadeł pierwszego ciągu reaktora biologicznego na oczyszczalni ścieków w Łęczycy</w:t>
      </w:r>
      <w:r>
        <w:rPr>
          <w:b/>
          <w:i/>
        </w:rPr>
        <w:t>”</w:t>
      </w:r>
      <w:r>
        <w:rPr>
          <w:b/>
        </w:rPr>
        <w:t xml:space="preserve">. </w:t>
      </w:r>
    </w:p>
    <w:p w14:paraId="57B1D6DE" w14:textId="25E86828" w:rsidR="00FE5FEE" w:rsidRDefault="00424338" w:rsidP="00424338">
      <w:pPr>
        <w:spacing w:after="0" w:line="259" w:lineRule="auto"/>
        <w:ind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4ADDD8C4" w14:textId="77777777" w:rsidR="00424338" w:rsidRDefault="00424338">
      <w:pPr>
        <w:pStyle w:val="Nagwek1"/>
      </w:pPr>
      <w:r>
        <w:t xml:space="preserve">INFORMACJA </w:t>
      </w:r>
    </w:p>
    <w:p w14:paraId="5C8CDB23" w14:textId="1A15A168" w:rsidR="00FE5FEE" w:rsidRDefault="00424338">
      <w:pPr>
        <w:pStyle w:val="Nagwek1"/>
      </w:pPr>
      <w:r>
        <w:t xml:space="preserve">o unieważnieniu postepowania </w:t>
      </w:r>
    </w:p>
    <w:p w14:paraId="22BFBB69" w14:textId="77777777" w:rsidR="00FE5FEE" w:rsidRDefault="00424338">
      <w:pPr>
        <w:spacing w:after="17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08581FD" w14:textId="5764BC60" w:rsidR="00FE5FEE" w:rsidRDefault="00424338" w:rsidP="00424338">
      <w:pPr>
        <w:ind w:left="-15" w:right="-8"/>
      </w:pPr>
      <w:r>
        <w:t>Działając w imieniu Przedsiębiorstwa Usług Komunalnych w Komornikach Spółki z ograniczon</w:t>
      </w:r>
      <w:r>
        <w:t>ą odpowiedzialnością (zwanej dalej „Spółką”) niniejszym informuję, iż postępowanie o udzielenie zamówienia na realizację zadania pn.: „</w:t>
      </w:r>
      <w:r w:rsidRPr="00424338">
        <w:rPr>
          <w:i/>
          <w:iCs/>
        </w:rPr>
        <w:t>Wymiana instalacji napowietrzania i mieszadeł pierwszego ciągu reaktora biologicznego na oczyszczalni ścieków w Łęczycy</w:t>
      </w:r>
      <w:r>
        <w:rPr>
          <w:i/>
          <w:iCs/>
        </w:rPr>
        <w:t>”</w:t>
      </w:r>
      <w:r>
        <w:t xml:space="preserve"> zostało unieważnione na podstawie § 13 ust. 1 pkt 1 Regulaminu udzielania zamówień publicznych przez Przedsiębiorstwo Usług Komunalnych Komorniki Spółkę z ograniczoną odpowiedzialnością w Komornikach tj. z uwagi na okoliczność, iż w postępo</w:t>
      </w:r>
      <w:r>
        <w:t xml:space="preserve">waniu nie wpłynęła żadna oferta nie podlegająca odrzuceniu.  </w:t>
      </w:r>
    </w:p>
    <w:p w14:paraId="0CD88E65" w14:textId="77777777" w:rsidR="00FE5FEE" w:rsidRDefault="00424338">
      <w:pPr>
        <w:spacing w:after="98" w:line="259" w:lineRule="auto"/>
        <w:ind w:right="0" w:firstLine="0"/>
        <w:jc w:val="left"/>
      </w:pPr>
      <w:r>
        <w:t xml:space="preserve"> </w:t>
      </w:r>
    </w:p>
    <w:p w14:paraId="6ADB771B" w14:textId="77777777" w:rsidR="00FE5FEE" w:rsidRDefault="00424338">
      <w:pPr>
        <w:pStyle w:val="Nagwek1"/>
        <w:spacing w:after="218"/>
        <w:ind w:right="10"/>
      </w:pPr>
      <w:r>
        <w:t xml:space="preserve">UZASADNIENIE </w:t>
      </w:r>
    </w:p>
    <w:p w14:paraId="00752C6A" w14:textId="77777777" w:rsidR="00FE5FEE" w:rsidRDefault="00424338">
      <w:pPr>
        <w:ind w:left="-15" w:right="-8"/>
      </w:pPr>
      <w:r>
        <w:t>Zgodnie z postanowieniami działu 15 pkt 15.2 Specyfikacji Warunków Zamówienia dla zadania pn. „Dostawa, montaż i uruchomienie sitopiaskownika na przepływ 140 l/s na terenie oczys</w:t>
      </w:r>
      <w:r>
        <w:t>zczalni ścieków w Łęczycy” Spółka (jako Zamawiający) odrzuca ofertę, jeżeli zostaną spełnione przesłanki wskazane w § 10 ust. 6 Regulaminu udzielania zamówień publicznych przez Przedsiębiorstwo Usług Komunalnych Komorniki Spółkę z ograniczoną odpowiedzialn</w:t>
      </w:r>
      <w:r>
        <w:t xml:space="preserve">ością w Komornikach. </w:t>
      </w:r>
    </w:p>
    <w:p w14:paraId="2A359DAD" w14:textId="77777777" w:rsidR="00FE5FEE" w:rsidRDefault="00424338">
      <w:pPr>
        <w:spacing w:after="37" w:line="259" w:lineRule="auto"/>
        <w:ind w:left="708" w:right="0" w:firstLine="0"/>
        <w:jc w:val="left"/>
      </w:pPr>
      <w:r>
        <w:t xml:space="preserve"> </w:t>
      </w:r>
    </w:p>
    <w:p w14:paraId="65EEAE0B" w14:textId="77777777" w:rsidR="00FE5FEE" w:rsidRDefault="00424338">
      <w:pPr>
        <w:spacing w:line="300" w:lineRule="auto"/>
        <w:ind w:left="-15" w:right="-10"/>
      </w:pPr>
      <w:r>
        <w:t>Stosownie do treści § 10 ust. 6</w:t>
      </w:r>
      <w:r>
        <w:rPr>
          <w:rFonts w:ascii="Calibri" w:eastAsia="Calibri" w:hAnsi="Calibri" w:cs="Calibri"/>
          <w:sz w:val="22"/>
        </w:rPr>
        <w:t xml:space="preserve"> </w:t>
      </w:r>
      <w:r>
        <w:t>lit f Regulaminu obowiązek odrzucenia złożonej przez Wykonawcę oferty zachodzi wtedy, gdy oferta „</w:t>
      </w:r>
      <w:r>
        <w:rPr>
          <w:i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>
        <w:t xml:space="preserve">”. </w:t>
      </w:r>
    </w:p>
    <w:p w14:paraId="1097CA2E" w14:textId="77777777" w:rsidR="00FE5FEE" w:rsidRDefault="00424338">
      <w:pPr>
        <w:spacing w:after="17" w:line="259" w:lineRule="auto"/>
        <w:ind w:left="708" w:right="0" w:firstLine="0"/>
        <w:jc w:val="left"/>
      </w:pPr>
      <w:r>
        <w:t xml:space="preserve"> </w:t>
      </w:r>
    </w:p>
    <w:p w14:paraId="2A341157" w14:textId="75708B02" w:rsidR="00FE5FEE" w:rsidRDefault="00424338">
      <w:pPr>
        <w:spacing w:line="300" w:lineRule="auto"/>
        <w:ind w:left="-15" w:right="-10"/>
      </w:pPr>
      <w:r>
        <w:t xml:space="preserve">W myśl postanowień Specyfikacji </w:t>
      </w:r>
      <w:r>
        <w:t xml:space="preserve">Warunków Zamówienia </w:t>
      </w:r>
      <w:r>
        <w:t>oferta złożona przez wykonawcę oraz inne dokumenty wymagane przez SWZ powinny być, pod rygorem nieważności, złożone „</w:t>
      </w:r>
      <w:r>
        <w:rPr>
          <w:i/>
        </w:rPr>
        <w:t>w formie elektronicznej lub w postaci elektronicznej opatrzonej podpisem zaufanym</w:t>
      </w:r>
      <w:r>
        <w:rPr>
          <w:i/>
        </w:rPr>
        <w:t xml:space="preserve"> lub podpisem osobistym. Zamawiający rekomenduje aby Wykonawca w procesie składania oferty na platformie złożył kwalifikowany podpis elektroniczny bezpośrednio na dokumencie, który następnie przesyła do systemu.</w:t>
      </w:r>
      <w:r>
        <w:t xml:space="preserve">” </w:t>
      </w:r>
    </w:p>
    <w:p w14:paraId="2A8A0D26" w14:textId="77777777" w:rsidR="00FE5FEE" w:rsidRDefault="00424338">
      <w:pPr>
        <w:spacing w:after="45" w:line="259" w:lineRule="auto"/>
        <w:ind w:left="708" w:right="0" w:firstLine="0"/>
        <w:jc w:val="left"/>
      </w:pPr>
      <w:r>
        <w:t xml:space="preserve"> </w:t>
      </w:r>
    </w:p>
    <w:p w14:paraId="0D273CC8" w14:textId="272A8977" w:rsidR="00FE5FEE" w:rsidRDefault="00424338">
      <w:pPr>
        <w:ind w:left="-15" w:right="-8"/>
      </w:pPr>
      <w:r>
        <w:t>Wykaz dostaw</w:t>
      </w:r>
      <w:r>
        <w:t xml:space="preserve"> złożony</w:t>
      </w:r>
      <w:r>
        <w:t xml:space="preserve"> przez Wykonawcę Wilo Polska Sp. z o.o. </w:t>
      </w:r>
      <w:r>
        <w:t xml:space="preserve">nie został </w:t>
      </w:r>
      <w:r>
        <w:t>podpisany</w:t>
      </w:r>
      <w:r>
        <w:t xml:space="preserve"> w opisany powyżej sposób, co Zamawiający potwierdził poprzez użycie stosownych programów do weryfikacji podpisów elektronicznych. Wykonawca nie złożył poprawionych referencji w przewidzianym prawie terminie.</w:t>
      </w:r>
    </w:p>
    <w:p w14:paraId="35536D32" w14:textId="77777777" w:rsidR="00FE5FEE" w:rsidRDefault="00424338">
      <w:pPr>
        <w:spacing w:after="48" w:line="259" w:lineRule="auto"/>
        <w:ind w:left="708" w:right="0" w:firstLine="0"/>
        <w:jc w:val="left"/>
      </w:pPr>
      <w:r>
        <w:t xml:space="preserve"> </w:t>
      </w:r>
    </w:p>
    <w:p w14:paraId="5C90D4E7" w14:textId="77777777" w:rsidR="00FE5FEE" w:rsidRDefault="00424338">
      <w:pPr>
        <w:ind w:left="-15" w:right="-8"/>
      </w:pPr>
      <w:r>
        <w:t>Z uw</w:t>
      </w:r>
      <w:r>
        <w:t xml:space="preserve">agi na powyższe rzeczona oferta musiała zostać odrzucona. Z uwagi na okoliczność, iż oferta złożona przez ww. Wykonawcę była jedyną, jaka wpłynęła w przewidzianym do tego terminie, niniejsze postępowanie musi zostać unieważnione.  </w:t>
      </w:r>
    </w:p>
    <w:p w14:paraId="3B449588" w14:textId="77777777" w:rsidR="00FE5FEE" w:rsidRDefault="00424338">
      <w:pPr>
        <w:spacing w:after="96" w:line="259" w:lineRule="auto"/>
        <w:ind w:right="0" w:firstLine="0"/>
        <w:jc w:val="left"/>
      </w:pPr>
      <w:r>
        <w:t xml:space="preserve"> </w:t>
      </w:r>
    </w:p>
    <w:p w14:paraId="3C543C95" w14:textId="2CBB3465" w:rsidR="00FE5FEE" w:rsidRDefault="00424338" w:rsidP="00424338">
      <w:pPr>
        <w:spacing w:line="259" w:lineRule="auto"/>
        <w:ind w:right="0" w:firstLine="0"/>
        <w:jc w:val="left"/>
      </w:pPr>
      <w:r>
        <w:t xml:space="preserve"> </w:t>
      </w:r>
    </w:p>
    <w:p w14:paraId="06A4FC25" w14:textId="77777777" w:rsidR="00FE5FEE" w:rsidRDefault="00424338">
      <w:pPr>
        <w:spacing w:after="37" w:line="259" w:lineRule="auto"/>
        <w:ind w:left="10" w:right="737" w:hanging="10"/>
        <w:jc w:val="right"/>
      </w:pPr>
      <w:r>
        <w:rPr>
          <w:b/>
        </w:rPr>
        <w:t xml:space="preserve">Łukasz Grzybek </w:t>
      </w:r>
    </w:p>
    <w:p w14:paraId="41418C2F" w14:textId="57E94899" w:rsidR="00FE5FEE" w:rsidRDefault="00424338" w:rsidP="00424338">
      <w:pPr>
        <w:spacing w:after="0" w:line="259" w:lineRule="auto"/>
        <w:ind w:left="10" w:right="91" w:hanging="10"/>
        <w:jc w:val="right"/>
      </w:pPr>
      <w:r>
        <w:rPr>
          <w:b/>
        </w:rPr>
        <w:t xml:space="preserve">Pełnomocnik Zamawiającego </w:t>
      </w:r>
    </w:p>
    <w:sectPr w:rsidR="00FE5FEE">
      <w:pgSz w:w="11906" w:h="16838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EE"/>
    <w:rsid w:val="00424338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FBC4"/>
  <w15:docId w15:val="{A3B4BA30-C85D-4DC0-8B59-68E85964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307" w:lineRule="auto"/>
      <w:ind w:right="11" w:firstLine="698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/>
      <w:ind w:left="10" w:right="9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cp:lastModifiedBy>Łukasz Grzybek</cp:lastModifiedBy>
  <cp:revision>3</cp:revision>
  <dcterms:created xsi:type="dcterms:W3CDTF">2021-10-01T16:00:00Z</dcterms:created>
  <dcterms:modified xsi:type="dcterms:W3CDTF">2021-10-01T16:00:00Z</dcterms:modified>
</cp:coreProperties>
</file>