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388" w:rsidRPr="00371742" w:rsidRDefault="00093388" w:rsidP="00093388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093388" w:rsidRPr="006C6003" w:rsidRDefault="00093388" w:rsidP="0009338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093388" w:rsidRPr="006C6003" w:rsidRDefault="00093388" w:rsidP="0009338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093388" w:rsidRPr="006C6003" w:rsidRDefault="00093388" w:rsidP="0009338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093388" w:rsidRPr="006C6003" w:rsidRDefault="00093388" w:rsidP="00093388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093388" w:rsidRPr="006C6003" w:rsidRDefault="00093388" w:rsidP="00093388">
      <w:pPr>
        <w:jc w:val="center"/>
        <w:rPr>
          <w:rFonts w:ascii="Century Gothic" w:hAnsi="Century Gothic"/>
          <w:b/>
          <w:sz w:val="16"/>
          <w:szCs w:val="16"/>
        </w:rPr>
      </w:pPr>
    </w:p>
    <w:p w:rsidR="00093388" w:rsidRPr="006C6003" w:rsidRDefault="00093388" w:rsidP="00093388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093388" w:rsidRPr="006C6003" w:rsidRDefault="00093388" w:rsidP="00093388">
      <w:pPr>
        <w:jc w:val="center"/>
        <w:rPr>
          <w:rFonts w:ascii="Century Gothic" w:hAnsi="Century Gothic"/>
          <w:b/>
          <w:sz w:val="10"/>
          <w:szCs w:val="10"/>
        </w:rPr>
      </w:pPr>
    </w:p>
    <w:p w:rsidR="00093388" w:rsidRPr="00112EB8" w:rsidRDefault="00093388" w:rsidP="00093388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093388" w:rsidRDefault="00093388" w:rsidP="00093388">
      <w:pPr>
        <w:pStyle w:val="Akapitzlist"/>
        <w:ind w:left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</w:t>
      </w:r>
      <w:r w:rsidRPr="00CC0D70">
        <w:rPr>
          <w:rFonts w:ascii="Century Gothic" w:hAnsi="Century Gothic"/>
          <w:b/>
          <w:sz w:val="22"/>
          <w:szCs w:val="22"/>
        </w:rPr>
        <w:t xml:space="preserve">zakup </w:t>
      </w:r>
      <w:r>
        <w:rPr>
          <w:rFonts w:ascii="Century Gothic" w:hAnsi="Century Gothic"/>
          <w:b/>
          <w:sz w:val="22"/>
          <w:szCs w:val="22"/>
        </w:rPr>
        <w:t xml:space="preserve">światłowodowych </w:t>
      </w:r>
      <w:r w:rsidRPr="00CC0D70">
        <w:rPr>
          <w:rFonts w:ascii="Century Gothic" w:hAnsi="Century Gothic"/>
          <w:b/>
          <w:sz w:val="22"/>
          <w:szCs w:val="22"/>
        </w:rPr>
        <w:t xml:space="preserve">przełączników </w:t>
      </w:r>
      <w:r>
        <w:rPr>
          <w:rFonts w:ascii="Century Gothic" w:hAnsi="Century Gothic"/>
          <w:b/>
          <w:sz w:val="22"/>
          <w:szCs w:val="22"/>
        </w:rPr>
        <w:t xml:space="preserve">sieciowych </w:t>
      </w:r>
      <w:r w:rsidRPr="00B67436">
        <w:rPr>
          <w:rFonts w:ascii="Century Gothic" w:hAnsi="Century Gothic"/>
          <w:sz w:val="22"/>
          <w:szCs w:val="22"/>
        </w:rPr>
        <w:t xml:space="preserve">nr </w:t>
      </w:r>
      <w:r>
        <w:rPr>
          <w:rFonts w:ascii="Century Gothic" w:hAnsi="Century Gothic"/>
          <w:b/>
          <w:sz w:val="22"/>
          <w:szCs w:val="22"/>
        </w:rPr>
        <w:t>145/2024/WTI</w:t>
      </w:r>
    </w:p>
    <w:p w:rsidR="00093388" w:rsidRPr="0077652F" w:rsidRDefault="00093388" w:rsidP="00093388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 xml:space="preserve"> (nazwa nadana postępowaniu)</w:t>
      </w:r>
    </w:p>
    <w:p w:rsidR="00093388" w:rsidRPr="00112EB8" w:rsidRDefault="00093388" w:rsidP="00093388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>
        <w:rPr>
          <w:rFonts w:ascii="Century Gothic" w:hAnsi="Century Gothic"/>
          <w:b/>
          <w:sz w:val="20"/>
          <w:szCs w:val="20"/>
        </w:rPr>
        <w:t>145</w:t>
      </w:r>
      <w:r w:rsidRPr="00112EB8">
        <w:rPr>
          <w:rFonts w:ascii="Century Gothic" w:hAnsi="Century Gothic"/>
          <w:b/>
          <w:sz w:val="20"/>
          <w:szCs w:val="20"/>
        </w:rPr>
        <w:t>/2024/WTI.</w:t>
      </w:r>
    </w:p>
    <w:p w:rsidR="00093388" w:rsidRPr="006C6003" w:rsidRDefault="00093388" w:rsidP="00093388">
      <w:pPr>
        <w:jc w:val="center"/>
        <w:rPr>
          <w:rFonts w:ascii="Century Gothic" w:hAnsi="Century Gothic"/>
          <w:i/>
          <w:sz w:val="8"/>
          <w:szCs w:val="8"/>
        </w:rPr>
      </w:pPr>
    </w:p>
    <w:p w:rsidR="00093388" w:rsidRPr="006C6003" w:rsidRDefault="00093388" w:rsidP="00093388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093388" w:rsidRPr="00112EB8" w:rsidRDefault="00093388" w:rsidP="00093388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093388" w:rsidRPr="00112EB8" w:rsidRDefault="00093388" w:rsidP="00093388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</w:p>
    <w:p w:rsidR="00093388" w:rsidRDefault="00093388" w:rsidP="00093388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093388" w:rsidRDefault="00093388" w:rsidP="00093388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093388" w:rsidRPr="003248F7" w:rsidRDefault="00093388" w:rsidP="00093388">
      <w:pPr>
        <w:pStyle w:val="Akapitzlis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736FE3">
        <w:rPr>
          <w:rFonts w:ascii="Century Gothic" w:hAnsi="Century Gothic"/>
          <w:sz w:val="20"/>
          <w:szCs w:val="20"/>
        </w:rPr>
        <w:t>Nazwa nadana zamówieniu:</w:t>
      </w:r>
      <w:r w:rsidRPr="00736FE3">
        <w:rPr>
          <w:rFonts w:ascii="Century Gothic" w:hAnsi="Century Gothic"/>
          <w:sz w:val="22"/>
          <w:szCs w:val="22"/>
        </w:rPr>
        <w:t xml:space="preserve"> </w:t>
      </w:r>
      <w:r w:rsidRPr="00CC0D70">
        <w:rPr>
          <w:rFonts w:ascii="Century Gothic" w:hAnsi="Century Gothic"/>
          <w:b/>
          <w:sz w:val="22"/>
          <w:szCs w:val="22"/>
        </w:rPr>
        <w:t xml:space="preserve">zakup </w:t>
      </w:r>
      <w:r>
        <w:rPr>
          <w:rFonts w:ascii="Century Gothic" w:hAnsi="Century Gothic"/>
          <w:b/>
          <w:sz w:val="22"/>
          <w:szCs w:val="22"/>
        </w:rPr>
        <w:t xml:space="preserve">światłowodowych </w:t>
      </w:r>
      <w:r w:rsidRPr="00CC0D70">
        <w:rPr>
          <w:rFonts w:ascii="Century Gothic" w:hAnsi="Century Gothic"/>
          <w:b/>
          <w:sz w:val="22"/>
          <w:szCs w:val="22"/>
        </w:rPr>
        <w:t>przełączników</w:t>
      </w:r>
      <w:r>
        <w:rPr>
          <w:rFonts w:ascii="Century Gothic" w:hAnsi="Century Gothic"/>
          <w:b/>
          <w:sz w:val="22"/>
          <w:szCs w:val="22"/>
        </w:rPr>
        <w:t xml:space="preserve"> sieciowych</w:t>
      </w:r>
    </w:p>
    <w:p w:rsidR="00093388" w:rsidRPr="003248F7" w:rsidRDefault="00093388" w:rsidP="00093388">
      <w:pPr>
        <w:pStyle w:val="Akapitzlist"/>
        <w:ind w:left="397"/>
        <w:rPr>
          <w:rFonts w:ascii="Century Gothic" w:hAnsi="Century Gothic"/>
          <w:sz w:val="22"/>
          <w:szCs w:val="22"/>
        </w:rPr>
      </w:pPr>
    </w:p>
    <w:p w:rsidR="00093388" w:rsidRPr="003248F7" w:rsidRDefault="00093388" w:rsidP="00093388">
      <w:pPr>
        <w:pStyle w:val="Akapitzlist"/>
        <w:numPr>
          <w:ilvl w:val="0"/>
          <w:numId w:val="7"/>
        </w:numPr>
        <w:tabs>
          <w:tab w:val="num" w:pos="-3080"/>
        </w:tabs>
        <w:jc w:val="both"/>
        <w:rPr>
          <w:rFonts w:ascii="Century Gothic" w:hAnsi="Century Gothic"/>
          <w:b/>
          <w:sz w:val="20"/>
          <w:szCs w:val="20"/>
        </w:rPr>
      </w:pPr>
      <w:r w:rsidRPr="003248F7">
        <w:rPr>
          <w:rFonts w:ascii="Century Gothic" w:hAnsi="Century Gothic"/>
          <w:sz w:val="20"/>
          <w:szCs w:val="20"/>
        </w:rPr>
        <w:t>W odpowiedzi na Państwa ogłoszenie oferujemy</w:t>
      </w:r>
      <w:r w:rsidRPr="003248F7">
        <w:rPr>
          <w:rFonts w:ascii="Century Gothic" w:hAnsi="Century Gothic"/>
          <w:b/>
          <w:sz w:val="20"/>
          <w:szCs w:val="20"/>
        </w:rPr>
        <w:t>*:</w:t>
      </w:r>
    </w:p>
    <w:p w:rsidR="00093388" w:rsidRDefault="00093388" w:rsidP="00093388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74"/>
        <w:gridCol w:w="992"/>
        <w:gridCol w:w="992"/>
        <w:gridCol w:w="992"/>
        <w:gridCol w:w="993"/>
        <w:gridCol w:w="1492"/>
      </w:tblGrid>
      <w:tr w:rsidR="00093388" w:rsidRPr="006C6003" w:rsidTr="006D1D90">
        <w:trPr>
          <w:trHeight w:val="557"/>
        </w:trPr>
        <w:tc>
          <w:tcPr>
            <w:tcW w:w="416" w:type="dxa"/>
            <w:shd w:val="clear" w:color="auto" w:fill="auto"/>
            <w:vAlign w:val="center"/>
          </w:tcPr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Lp.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Przedmiot zamówienia/</w:t>
            </w:r>
            <w:r w:rsidRPr="00B973AB">
              <w:rPr>
                <w:rFonts w:ascii="Century Gothic" w:hAnsi="Century Gothic"/>
                <w:sz w:val="12"/>
                <w:szCs w:val="12"/>
              </w:rPr>
              <w:t xml:space="preserve"> numer modelu / EAN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388" w:rsidRPr="00234F36" w:rsidRDefault="00093388" w:rsidP="006D1D90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234F36">
              <w:rPr>
                <w:rFonts w:ascii="Century Gothic" w:hAnsi="Century Gothic"/>
                <w:bCs/>
                <w:sz w:val="16"/>
                <w:szCs w:val="16"/>
              </w:rPr>
              <w:t>Ilość</w:t>
            </w:r>
          </w:p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</w:t>
            </w:r>
          </w:p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3388" w:rsidRPr="00B973AB" w:rsidRDefault="00093388" w:rsidP="006D1D90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 xml:space="preserve">Cena oferty brutto  (zł) </w:t>
            </w:r>
            <w:r w:rsidRPr="00B973AB">
              <w:rPr>
                <w:rFonts w:ascii="Century Gothic" w:hAnsi="Century Gothic"/>
                <w:sz w:val="12"/>
                <w:szCs w:val="12"/>
              </w:rPr>
              <w:t>(kol. 3 x 5)</w:t>
            </w:r>
          </w:p>
        </w:tc>
        <w:tc>
          <w:tcPr>
            <w:tcW w:w="1492" w:type="dxa"/>
            <w:vAlign w:val="center"/>
          </w:tcPr>
          <w:p w:rsidR="00093388" w:rsidRPr="00B973AB" w:rsidRDefault="00093388" w:rsidP="006D1D90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Pozostałe kryteria (zgodnie z zapotrzebowaniem)</w:t>
            </w:r>
          </w:p>
        </w:tc>
      </w:tr>
      <w:tr w:rsidR="00093388" w:rsidRPr="006C6003" w:rsidTr="00093388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Pr="00692C99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093388" w:rsidRPr="00EA5A86" w:rsidRDefault="00093388" w:rsidP="0009338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93388">
              <w:rPr>
                <w:rFonts w:ascii="Century Gothic" w:hAnsi="Century Gothic" w:cs="Arial"/>
                <w:sz w:val="20"/>
                <w:szCs w:val="20"/>
              </w:rPr>
              <w:t xml:space="preserve">Switch DELL 210 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093388">
              <w:rPr>
                <w:rFonts w:ascii="Century Gothic" w:hAnsi="Century Gothic" w:cs="Arial"/>
                <w:sz w:val="20"/>
                <w:szCs w:val="20"/>
              </w:rPr>
              <w:t>z przepływem powietrza PSU to IO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  <w:p w:rsidR="008A23BC" w:rsidRPr="00EA5A86" w:rsidRDefault="008A23BC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komplet</w:t>
            </w:r>
          </w:p>
        </w:tc>
        <w:tc>
          <w:tcPr>
            <w:tcW w:w="992" w:type="dxa"/>
            <w:vAlign w:val="center"/>
          </w:tcPr>
          <w:p w:rsidR="00093388" w:rsidRPr="00D110EF" w:rsidRDefault="00093388" w:rsidP="006D1D90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093388" w:rsidRPr="003248F7" w:rsidRDefault="008A23BC" w:rsidP="006D1D9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zgodnie z OPZ</w:t>
            </w:r>
          </w:p>
        </w:tc>
      </w:tr>
      <w:tr w:rsidR="00093388" w:rsidRPr="006C6003" w:rsidTr="00093388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093388" w:rsidRPr="00895EF9" w:rsidRDefault="00093388" w:rsidP="0009338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93388">
              <w:rPr>
                <w:rFonts w:ascii="Century Gothic" w:hAnsi="Century Gothic" w:cs="Arial"/>
                <w:sz w:val="20"/>
                <w:szCs w:val="20"/>
              </w:rPr>
              <w:t>Okablowanie</w:t>
            </w:r>
            <w:r>
              <w:t xml:space="preserve"> </w:t>
            </w:r>
            <w:r w:rsidRPr="00093388">
              <w:rPr>
                <w:rFonts w:ascii="Century Gothic" w:hAnsi="Century Gothic" w:cs="Arial"/>
                <w:sz w:val="20"/>
                <w:szCs w:val="20"/>
              </w:rPr>
              <w:t>470-AAVG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="00234F36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093388" w:rsidRPr="00D110EF" w:rsidRDefault="00093388" w:rsidP="006D1D90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093388" w:rsidRPr="003248F7" w:rsidRDefault="00093388" w:rsidP="006D1D9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3388" w:rsidRPr="006C6003" w:rsidTr="00093388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093388" w:rsidRPr="00093388" w:rsidRDefault="00093388" w:rsidP="0009338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93388">
              <w:rPr>
                <w:rFonts w:ascii="Century Gothic" w:hAnsi="Century Gothic" w:cs="Arial"/>
                <w:sz w:val="20"/>
                <w:szCs w:val="20"/>
              </w:rPr>
              <w:t>Okablowanie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93388">
              <w:rPr>
                <w:rFonts w:ascii="Century Gothic" w:hAnsi="Century Gothic" w:cs="Arial"/>
                <w:sz w:val="20"/>
                <w:szCs w:val="20"/>
              </w:rPr>
              <w:t>470-AAVI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="00234F36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093388" w:rsidRPr="00D110EF" w:rsidRDefault="00093388" w:rsidP="006D1D90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093388" w:rsidRPr="003248F7" w:rsidRDefault="00093388" w:rsidP="006D1D9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3388" w:rsidRPr="006C6003" w:rsidTr="00093388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093388" w:rsidRPr="00093388" w:rsidRDefault="00093388" w:rsidP="0009338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93388">
              <w:rPr>
                <w:rFonts w:ascii="Century Gothic" w:hAnsi="Century Gothic" w:cs="Arial"/>
                <w:sz w:val="20"/>
                <w:szCs w:val="20"/>
              </w:rPr>
              <w:t>Okablowanie 470-ABPY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234F36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093388" w:rsidRPr="00D110EF" w:rsidRDefault="00093388" w:rsidP="006D1D90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093388" w:rsidRPr="003248F7" w:rsidRDefault="00093388" w:rsidP="006D1D9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3388" w:rsidRPr="006C6003" w:rsidTr="00093388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Default="00093388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093388" w:rsidRPr="00093388" w:rsidRDefault="00093388" w:rsidP="0009338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093388">
              <w:rPr>
                <w:rFonts w:ascii="Century Gothic" w:hAnsi="Century Gothic" w:cs="Arial"/>
                <w:sz w:val="20"/>
                <w:szCs w:val="20"/>
              </w:rPr>
              <w:t xml:space="preserve">Okablowanie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93388">
              <w:rPr>
                <w:rFonts w:ascii="Century Gothic" w:hAnsi="Century Gothic" w:cs="Arial"/>
                <w:sz w:val="20"/>
                <w:szCs w:val="20"/>
              </w:rPr>
              <w:t>470-ABPI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Default="00813923" w:rsidP="0009338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bookmarkStart w:id="0" w:name="_GoBack"/>
            <w:bookmarkEnd w:id="0"/>
            <w:r w:rsidR="00234F36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093388" w:rsidRPr="00D110EF" w:rsidRDefault="00093388" w:rsidP="006D1D90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093388" w:rsidRPr="003248F7" w:rsidRDefault="00093388" w:rsidP="006D1D9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93388" w:rsidRPr="006C6003" w:rsidTr="006D1D90">
        <w:trPr>
          <w:trHeight w:val="562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Pr="00692C99" w:rsidRDefault="00093388" w:rsidP="006D1D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6950" w:type="dxa"/>
            <w:gridSpan w:val="4"/>
            <w:shd w:val="clear" w:color="auto" w:fill="auto"/>
            <w:noWrap/>
            <w:vAlign w:val="center"/>
          </w:tcPr>
          <w:p w:rsidR="00093388" w:rsidRPr="00D110EF" w:rsidRDefault="00093388" w:rsidP="006D1D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Razem (brutto)</w:t>
            </w:r>
            <w:r w:rsidRPr="00D110EF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2"/>
            <w:shd w:val="clear" w:color="auto" w:fill="auto"/>
            <w:noWrap/>
            <w:vAlign w:val="center"/>
          </w:tcPr>
          <w:p w:rsidR="00093388" w:rsidRPr="00112EB8" w:rsidRDefault="00093388" w:rsidP="006D1D90">
            <w:pPr>
              <w:ind w:right="-127"/>
              <w:jc w:val="center"/>
              <w:rPr>
                <w:rFonts w:ascii="Century Gothic" w:eastAsiaTheme="minorHAnsi" w:hAnsi="Century Gothic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093388" w:rsidRPr="006C6003" w:rsidTr="006D1D90">
        <w:trPr>
          <w:trHeight w:val="556"/>
        </w:trPr>
        <w:tc>
          <w:tcPr>
            <w:tcW w:w="416" w:type="dxa"/>
            <w:shd w:val="clear" w:color="auto" w:fill="auto"/>
            <w:noWrap/>
            <w:vAlign w:val="center"/>
          </w:tcPr>
          <w:p w:rsidR="00093388" w:rsidRPr="00692C99" w:rsidRDefault="00093388" w:rsidP="006D1D9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692C9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093388" w:rsidRPr="00D110EF" w:rsidRDefault="00093388" w:rsidP="006D1D90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093388" w:rsidRPr="0002691C" w:rsidRDefault="00093388" w:rsidP="00093388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093388" w:rsidRPr="0002691C" w:rsidRDefault="00093388" w:rsidP="00093388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093388" w:rsidRPr="0002691C" w:rsidRDefault="00093388" w:rsidP="00093388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093388" w:rsidRPr="00985AA9" w:rsidRDefault="00093388" w:rsidP="00093388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5.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Oświadczamy, że oferowany przez nas przedmiot zamówienia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t xml:space="preserve">jest zgodny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985AA9">
        <w:rPr>
          <w:rFonts w:ascii="Century Gothic" w:hAnsi="Century Gothic"/>
          <w:sz w:val="22"/>
          <w:szCs w:val="22"/>
          <w:lang w:eastAsia="en-US"/>
        </w:rPr>
        <w:t>.</w:t>
      </w:r>
    </w:p>
    <w:p w:rsidR="00093388" w:rsidRPr="00736FE3" w:rsidRDefault="00093388" w:rsidP="00093388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6.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Miejsce realizacji przedmiotu zamówienia: </w:t>
      </w:r>
      <w:r w:rsidRPr="00736FE3">
        <w:rPr>
          <w:rFonts w:ascii="Century Gothic" w:hAnsi="Century Gothic"/>
          <w:b/>
          <w:sz w:val="22"/>
          <w:szCs w:val="22"/>
          <w:lang w:eastAsia="en-US"/>
        </w:rPr>
        <w:t>Warszawa.</w:t>
      </w:r>
    </w:p>
    <w:p w:rsidR="00093388" w:rsidRPr="0002691C" w:rsidRDefault="00093388" w:rsidP="00093388">
      <w:pPr>
        <w:ind w:left="142" w:hanging="142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7.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Termin realizacji przedmiotu zamówienia: </w:t>
      </w:r>
      <w:r w:rsidRPr="00622942">
        <w:rPr>
          <w:rFonts w:ascii="Century Gothic" w:hAnsi="Century Gothic"/>
          <w:b/>
          <w:sz w:val="22"/>
          <w:szCs w:val="22"/>
          <w:u w:val="single"/>
        </w:rPr>
        <w:t xml:space="preserve">do </w:t>
      </w:r>
      <w:r>
        <w:rPr>
          <w:rFonts w:ascii="Century Gothic" w:hAnsi="Century Gothic"/>
          <w:b/>
          <w:sz w:val="22"/>
          <w:szCs w:val="22"/>
          <w:u w:val="single"/>
        </w:rPr>
        <w:t>16 .12.2024r.</w:t>
      </w:r>
      <w:r>
        <w:rPr>
          <w:rFonts w:ascii="Century Gothic" w:hAnsi="Century Gothic"/>
          <w:b/>
          <w:sz w:val="22"/>
          <w:szCs w:val="22"/>
          <w:lang w:eastAsia="en-US"/>
        </w:rPr>
        <w:t xml:space="preserve"> .</w:t>
      </w:r>
      <w:r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093388" w:rsidRDefault="00093388" w:rsidP="00093388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8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Pr="0002691C">
        <w:rPr>
          <w:rFonts w:ascii="Century Gothic" w:hAnsi="Century Gothic"/>
          <w:sz w:val="22"/>
          <w:szCs w:val="22"/>
          <w:lang w:eastAsia="en-US"/>
        </w:rPr>
        <w:br/>
        <w:t>od ostatecznego terminu  składania ofert.</w:t>
      </w:r>
    </w:p>
    <w:p w:rsidR="00093388" w:rsidRDefault="00093388" w:rsidP="00093388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093388" w:rsidRDefault="00093388" w:rsidP="00093388">
      <w:pPr>
        <w:tabs>
          <w:tab w:val="left" w:pos="142"/>
        </w:tabs>
        <w:spacing w:after="40"/>
        <w:ind w:left="142" w:hanging="142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</w:rPr>
        <w:t>10</w:t>
      </w:r>
      <w:r w:rsidRPr="0002691C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lastRenderedPageBreak/>
        <w:t xml:space="preserve">za najkorzystniejszą, do zawarcia umowy na warunkach tam określonych,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093388" w:rsidRPr="0002691C" w:rsidRDefault="00093388" w:rsidP="00093388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692C99">
        <w:rPr>
          <w:rFonts w:ascii="Century Gothic" w:hAnsi="Century Gothic"/>
          <w:sz w:val="20"/>
          <w:szCs w:val="20"/>
          <w:lang w:eastAsia="zh-CN"/>
        </w:rPr>
        <w:t>11</w:t>
      </w:r>
      <w:r w:rsidRPr="0002691C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oświadcza, że wypełnił obowiązki informacyjne  zgodnie z art. 13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093388" w:rsidRPr="006C6003" w:rsidRDefault="00093388" w:rsidP="00093388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92C99">
        <w:rPr>
          <w:rFonts w:ascii="Century Gothic" w:hAnsi="Century Gothic"/>
          <w:sz w:val="20"/>
          <w:szCs w:val="20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093388" w:rsidRPr="006C6003" w:rsidRDefault="00093388" w:rsidP="00093388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3248F7">
        <w:rPr>
          <w:rFonts w:ascii="Century Gothic" w:hAnsi="Century Gothic"/>
          <w:sz w:val="22"/>
          <w:szCs w:val="22"/>
        </w:rPr>
        <w:t>(w zależności od postawionych warunków)</w:t>
      </w:r>
      <w:r>
        <w:rPr>
          <w:rFonts w:ascii="Century Gothic" w:hAnsi="Century Gothic"/>
          <w:i/>
          <w:sz w:val="22"/>
          <w:szCs w:val="22"/>
        </w:rPr>
        <w:t xml:space="preserve"> - </w:t>
      </w:r>
      <w:r w:rsidRPr="009C714D">
        <w:rPr>
          <w:rFonts w:ascii="Century Gothic" w:hAnsi="Century Gothic"/>
          <w:b/>
          <w:sz w:val="22"/>
          <w:szCs w:val="22"/>
        </w:rPr>
        <w:t>Oświadczenia RODO i „Ukraina”</w:t>
      </w:r>
    </w:p>
    <w:p w:rsidR="00093388" w:rsidRDefault="00093388" w:rsidP="00093388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093388" w:rsidRPr="006C6003" w:rsidRDefault="00093388" w:rsidP="00093388">
      <w:pPr>
        <w:jc w:val="both"/>
        <w:rPr>
          <w:rFonts w:ascii="Century Gothic" w:hAnsi="Century Gothic"/>
          <w:sz w:val="22"/>
          <w:szCs w:val="22"/>
        </w:rPr>
      </w:pPr>
    </w:p>
    <w:p w:rsidR="00093388" w:rsidRDefault="00093388" w:rsidP="00093388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093388" w:rsidRDefault="00093388" w:rsidP="00093388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093388" w:rsidRPr="006C6003" w:rsidRDefault="00093388" w:rsidP="00093388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093388" w:rsidRPr="006C6003" w:rsidRDefault="00093388" w:rsidP="00093388">
      <w:pPr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093388" w:rsidRPr="006C6003" w:rsidRDefault="00093388" w:rsidP="00093388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093388" w:rsidRDefault="00093388" w:rsidP="0009338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93388" w:rsidRDefault="00093388" w:rsidP="0009338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93388" w:rsidRDefault="00093388" w:rsidP="0009338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93388" w:rsidRPr="006C6003" w:rsidRDefault="00093388" w:rsidP="0009338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093388" w:rsidRPr="006C6003" w:rsidRDefault="00093388" w:rsidP="00093388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093388" w:rsidRDefault="00093388" w:rsidP="00093388">
      <w:pPr>
        <w:shd w:val="clear" w:color="auto" w:fill="FFFFFF"/>
        <w:spacing w:line="360" w:lineRule="auto"/>
        <w:ind w:left="360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E550DC" w:rsidRPr="00FB2D57" w:rsidRDefault="009E581F" w:rsidP="006C24C0">
      <w:pPr>
        <w:suppressAutoHyphens/>
        <w:autoSpaceDE w:val="0"/>
        <w:autoSpaceDN w:val="0"/>
        <w:contextualSpacing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  <w:r>
        <w:rPr>
          <w:rFonts w:ascii="Century Gothic" w:hAnsi="Century Gothic" w:cs="Gulim"/>
          <w:kern w:val="1"/>
          <w:sz w:val="20"/>
          <w:szCs w:val="20"/>
          <w:lang w:eastAsia="zh-CN"/>
        </w:rPr>
        <w:lastRenderedPageBreak/>
        <w:t xml:space="preserve">                                                         </w:t>
      </w:r>
      <w:r w:rsidR="00E550DC" w:rsidRPr="001D4C89">
        <w:rPr>
          <w:rFonts w:ascii="Century Gothic" w:hAnsi="Century Gothic" w:cs="Gulim"/>
          <w:b/>
          <w:kern w:val="1"/>
          <w:sz w:val="18"/>
          <w:szCs w:val="18"/>
          <w:lang w:eastAsia="zh-CN"/>
        </w:rPr>
        <w:t>KLAUZULA INFORMACYJNA Z ART. 13 RODO</w:t>
      </w:r>
      <w:r w:rsidR="00E550DC" w:rsidRPr="00FB2D57"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  <w:t>:</w:t>
      </w:r>
    </w:p>
    <w:p w:rsidR="00F2188B" w:rsidRPr="00480BE1" w:rsidRDefault="00F2188B" w:rsidP="006C24C0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(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:rsidR="00F2188B" w:rsidRPr="005E78FC" w:rsidRDefault="00F2188B" w:rsidP="006C24C0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0" w:firstLine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</w:t>
      </w:r>
      <w:r w:rsidR="006C24C0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przy ul. Nowolipie 2 w Warszawie;</w:t>
      </w:r>
    </w:p>
    <w:p w:rsidR="00F2188B" w:rsidRPr="000B02CB" w:rsidRDefault="00F2188B" w:rsidP="006C24C0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0" w:firstLine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adres: ul. Nowolipie 2, 00-150 Warszawa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F2188B" w:rsidRPr="004E195C" w:rsidRDefault="00F2188B" w:rsidP="006C24C0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0" w:firstLine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 podstawie</w:t>
      </w:r>
      <w:r>
        <w:rPr>
          <w:rFonts w:ascii="Century Gothic" w:hAnsi="Century Gothic"/>
          <w:color w:val="000000"/>
          <w:sz w:val="18"/>
          <w:szCs w:val="18"/>
        </w:rPr>
        <w:t>:</w:t>
      </w:r>
    </w:p>
    <w:p w:rsidR="00F2188B" w:rsidRDefault="00F2188B" w:rsidP="006C24C0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 w:rsidRPr="004E195C">
        <w:rPr>
          <w:rFonts w:ascii="Century Gothic" w:hAnsi="Century Gothic"/>
          <w:color w:val="000000"/>
          <w:sz w:val="18"/>
          <w:szCs w:val="18"/>
        </w:rPr>
        <w:t>art</w:t>
      </w:r>
      <w:r w:rsidRPr="006D09C2">
        <w:rPr>
          <w:rFonts w:ascii="Century Gothic" w:hAnsi="Century Gothic"/>
          <w:color w:val="000000"/>
          <w:sz w:val="18"/>
          <w:szCs w:val="18"/>
        </w:rPr>
        <w:t>. 6 ust. 1 lit. b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RODO w celu wykonania umowy nr</w:t>
      </w:r>
      <w:r w:rsidR="00E07C88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B74F6">
        <w:rPr>
          <w:rFonts w:ascii="Century Gothic" w:hAnsi="Century Gothic"/>
          <w:b/>
          <w:color w:val="000000"/>
          <w:sz w:val="18"/>
          <w:szCs w:val="18"/>
        </w:rPr>
        <w:t>1</w:t>
      </w:r>
      <w:r w:rsidR="0019706B">
        <w:rPr>
          <w:rFonts w:ascii="Century Gothic" w:hAnsi="Century Gothic"/>
          <w:b/>
          <w:color w:val="000000"/>
          <w:sz w:val="18"/>
          <w:szCs w:val="18"/>
        </w:rPr>
        <w:t>45</w:t>
      </w:r>
      <w:r w:rsidR="00E07C88" w:rsidRPr="00E07C88">
        <w:rPr>
          <w:rFonts w:ascii="Century Gothic" w:hAnsi="Century Gothic"/>
          <w:b/>
          <w:color w:val="000000"/>
          <w:sz w:val="18"/>
          <w:szCs w:val="18"/>
        </w:rPr>
        <w:t>/2024/WTI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. </w:t>
      </w:r>
    </w:p>
    <w:p w:rsidR="00F2188B" w:rsidRPr="006D09C2" w:rsidRDefault="00F2188B" w:rsidP="006C24C0">
      <w:pPr>
        <w:pStyle w:val="Akapitzlist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art. 6 ust. 1 lit. f RODO w celu zapewnienia współpracy przy realizacji umowy oraz  </w:t>
      </w:r>
      <w:r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C24C0">
        <w:rPr>
          <w:rFonts w:ascii="Century Gothic" w:hAnsi="Century Gothic"/>
          <w:color w:val="000000"/>
          <w:sz w:val="18"/>
          <w:szCs w:val="18"/>
        </w:rPr>
        <w:t xml:space="preserve">    </w:t>
      </w:r>
      <w:r>
        <w:rPr>
          <w:rFonts w:ascii="Century Gothic" w:hAnsi="Century Gothic"/>
          <w:color w:val="000000"/>
          <w:sz w:val="18"/>
          <w:szCs w:val="18"/>
        </w:rPr>
        <w:t>lub obrony przed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F2188B" w:rsidRPr="000702AD" w:rsidRDefault="00F2188B" w:rsidP="006C24C0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0" w:firstLine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>
        <w:rPr>
          <w:rFonts w:ascii="Century Gothic" w:hAnsi="Century Gothic"/>
          <w:color w:val="000000"/>
          <w:sz w:val="18"/>
          <w:szCs w:val="18"/>
        </w:rPr>
        <w:t xml:space="preserve">/Pana danych osobowych mogą być </w:t>
      </w:r>
      <w:r w:rsidRPr="000702AD">
        <w:rPr>
          <w:rFonts w:ascii="Century Gothic" w:hAnsi="Century Gothic"/>
          <w:color w:val="000000"/>
          <w:sz w:val="18"/>
          <w:szCs w:val="18"/>
        </w:rPr>
        <w:t xml:space="preserve">organy władzy publicznej oraz podmioty wykonujące zadania publiczne </w:t>
      </w:r>
      <w:r w:rsidR="006C24C0">
        <w:rPr>
          <w:rFonts w:ascii="Century Gothic" w:hAnsi="Century Gothic"/>
          <w:color w:val="000000"/>
          <w:sz w:val="18"/>
          <w:szCs w:val="18"/>
        </w:rPr>
        <w:br/>
      </w:r>
      <w:r w:rsidRPr="000702AD">
        <w:rPr>
          <w:rFonts w:ascii="Century Gothic" w:hAnsi="Century Gothic"/>
          <w:color w:val="000000"/>
          <w:sz w:val="18"/>
          <w:szCs w:val="18"/>
        </w:rPr>
        <w:t>lub działające na zlecenie organów władzy publicznej, w zakresie i w celach, które wynikają z przepisów powszechnie obowiązującego prawa</w:t>
      </w:r>
      <w:bookmarkEnd w:id="1"/>
      <w:r w:rsidRPr="000702A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F2188B" w:rsidRPr="00FB4A64" w:rsidRDefault="00F2188B" w:rsidP="006C24C0">
      <w:pPr>
        <w:numPr>
          <w:ilvl w:val="1"/>
          <w:numId w:val="9"/>
        </w:numPr>
        <w:tabs>
          <w:tab w:val="clear" w:pos="1440"/>
          <w:tab w:val="num" w:pos="567"/>
        </w:tabs>
        <w:suppressAutoHyphens/>
        <w:autoSpaceDE w:val="0"/>
        <w:autoSpaceDN w:val="0"/>
        <w:ind w:left="0" w:firstLine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:rsidR="00F2188B" w:rsidRPr="00E67E33" w:rsidRDefault="00F2188B" w:rsidP="006C24C0">
      <w:pPr>
        <w:pStyle w:val="Akapitzlist"/>
        <w:numPr>
          <w:ilvl w:val="1"/>
          <w:numId w:val="11"/>
        </w:numPr>
        <w:ind w:left="0" w:right="11" w:firstLine="0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:rsidR="00F2188B" w:rsidRPr="00FB4A64" w:rsidRDefault="00F2188B" w:rsidP="006C24C0">
      <w:pPr>
        <w:numPr>
          <w:ilvl w:val="1"/>
          <w:numId w:val="11"/>
        </w:numPr>
        <w:ind w:left="0" w:right="11" w:firstLine="0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>po zakończeniu umowy przez okres określony w przepisach powszechnie obowiązującego prawa, w szczególności:</w:t>
      </w:r>
    </w:p>
    <w:p w:rsidR="00F2188B" w:rsidRDefault="00F2188B" w:rsidP="006C24C0">
      <w:p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z przepisów prawa do celów dokonywania rozliczeń,</w:t>
      </w:r>
    </w:p>
    <w:p w:rsidR="00F2188B" w:rsidRPr="007C6BF2" w:rsidRDefault="00F2188B" w:rsidP="006C24C0">
      <w:p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C24C0">
        <w:rPr>
          <w:rFonts w:ascii="Century Gothic" w:hAnsi="Century Gothic"/>
          <w:color w:val="000000"/>
          <w:sz w:val="18"/>
          <w:szCs w:val="18"/>
        </w:rPr>
        <w:br/>
      </w:r>
      <w:r>
        <w:rPr>
          <w:rFonts w:ascii="Century Gothic" w:hAnsi="Century Gothic"/>
          <w:color w:val="000000"/>
          <w:sz w:val="18"/>
          <w:szCs w:val="18"/>
        </w:rPr>
        <w:t>lub ochrony przed nimi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F2188B" w:rsidRPr="00FA3EB7" w:rsidRDefault="00F2188B" w:rsidP="006C24C0">
      <w:p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F65CB6">
        <w:rPr>
          <w:rFonts w:ascii="Century Gothic" w:hAnsi="Century Gothic"/>
          <w:color w:val="000000"/>
          <w:sz w:val="18"/>
          <w:szCs w:val="18"/>
        </w:rPr>
        <w:t xml:space="preserve">przez okres wynikający z kategorii archiwalnej ze względu na cele archiwalne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 xml:space="preserve">w interesie publicznym zgodnie z Jednolitym Rzeczowym Wykazem Akt Policji, który zgodnie z art. 6 ust. 2 ustawy  dnia 14 lipca 1983 r. o narodowym zasobie archiwalnym i archiwum został przygotowany </w:t>
      </w:r>
      <w:r w:rsidR="006C24C0">
        <w:rPr>
          <w:rFonts w:ascii="Century Gothic" w:hAnsi="Century Gothic"/>
          <w:color w:val="000000"/>
          <w:sz w:val="18"/>
          <w:szCs w:val="18"/>
        </w:rPr>
        <w:br/>
      </w:r>
      <w:r w:rsidRPr="00F65CB6">
        <w:rPr>
          <w:rFonts w:ascii="Century Gothic" w:hAnsi="Century Gothic"/>
          <w:color w:val="000000"/>
          <w:sz w:val="18"/>
          <w:szCs w:val="18"/>
        </w:rPr>
        <w:t>w porozumieniu z Naczelnym Dyrektorem Archiwów Państwowych.</w:t>
      </w:r>
    </w:p>
    <w:p w:rsidR="00F2188B" w:rsidRDefault="00F2188B" w:rsidP="006C24C0">
      <w:p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>przez okres określony w odrębnych przepisach do celów badań naukowych</w:t>
      </w:r>
      <w:r w:rsidR="006C24C0">
        <w:rPr>
          <w:rFonts w:ascii="Century Gothic" w:hAnsi="Century Gothic"/>
          <w:color w:val="000000"/>
          <w:sz w:val="18"/>
          <w:szCs w:val="18"/>
        </w:rPr>
        <w:t xml:space="preserve">,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historycznych </w:t>
      </w:r>
      <w:r w:rsidR="006C24C0"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lub statystycznych;</w:t>
      </w:r>
    </w:p>
    <w:p w:rsidR="00F2188B" w:rsidRPr="00FB4A64" w:rsidRDefault="00F2188B" w:rsidP="006C24C0">
      <w:pPr>
        <w:numPr>
          <w:ilvl w:val="1"/>
          <w:numId w:val="11"/>
        </w:numPr>
        <w:ind w:left="0" w:right="11" w:firstLine="0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w odniesieniu do rzeczowych składników majątku ruchomego sfinansowanych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lub współfinansowanych w ramach projektów realizowanych ze środków pomocowych krajowych </w:t>
      </w:r>
      <w:r w:rsidR="006C24C0"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>i zagranicznych okres przechowywania uwzględniał będzie wymogi dotyczące okresu przechowywania obowiązujące w przepisach prawa właściwych dla środka pomocowego.</w:t>
      </w:r>
    </w:p>
    <w:p w:rsidR="00F2188B" w:rsidRPr="00FB4A64" w:rsidRDefault="00F2188B" w:rsidP="006C24C0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0" w:right="11" w:firstLine="0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:rsidR="00F2188B" w:rsidRPr="008E69C7" w:rsidRDefault="00F2188B" w:rsidP="006C24C0">
      <w:pPr>
        <w:pStyle w:val="Akapitzlist"/>
        <w:numPr>
          <w:ilvl w:val="0"/>
          <w:numId w:val="10"/>
        </w:numPr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F2188B" w:rsidRDefault="00F2188B" w:rsidP="006C24C0">
      <w:pPr>
        <w:pStyle w:val="Akapitzlist"/>
        <w:numPr>
          <w:ilvl w:val="0"/>
          <w:numId w:val="10"/>
        </w:numPr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F2188B" w:rsidRPr="00781D3B" w:rsidRDefault="00F2188B" w:rsidP="006C24C0">
      <w:pPr>
        <w:pStyle w:val="Akapitzlist"/>
        <w:numPr>
          <w:ilvl w:val="0"/>
          <w:numId w:val="10"/>
        </w:numPr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:rsidR="00F2188B" w:rsidRPr="000B02CB" w:rsidRDefault="00F2188B" w:rsidP="006C24C0">
      <w:pPr>
        <w:numPr>
          <w:ilvl w:val="0"/>
          <w:numId w:val="10"/>
        </w:numPr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:rsidR="00F2188B" w:rsidRPr="006C352E" w:rsidRDefault="00F2188B" w:rsidP="006C24C0">
      <w:pPr>
        <w:numPr>
          <w:ilvl w:val="0"/>
          <w:numId w:val="10"/>
        </w:numPr>
        <w:suppressAutoHyphens/>
        <w:autoSpaceDE w:val="0"/>
        <w:autoSpaceDN w:val="0"/>
        <w:ind w:left="0" w:firstLine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F2188B" w:rsidRPr="0008003E" w:rsidRDefault="00F2188B" w:rsidP="006C24C0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0" w:right="11" w:firstLine="0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F2188B" w:rsidRPr="00EF4D6F" w:rsidRDefault="00F2188B" w:rsidP="006C24C0">
      <w:pPr>
        <w:pStyle w:val="Akapitzlist"/>
        <w:numPr>
          <w:ilvl w:val="1"/>
          <w:numId w:val="9"/>
        </w:numPr>
        <w:tabs>
          <w:tab w:val="clear" w:pos="1440"/>
          <w:tab w:val="num" w:pos="567"/>
        </w:tabs>
        <w:ind w:left="0" w:right="11" w:firstLine="0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F2188B" w:rsidRPr="00FB4A64" w:rsidRDefault="00F2188B" w:rsidP="006C24C0">
      <w:pPr>
        <w:pStyle w:val="Akapitzlist"/>
        <w:numPr>
          <w:ilvl w:val="1"/>
          <w:numId w:val="9"/>
        </w:numPr>
        <w:tabs>
          <w:tab w:val="clear" w:pos="1440"/>
          <w:tab w:val="num" w:pos="501"/>
        </w:tabs>
        <w:ind w:left="0" w:right="11" w:firstLine="0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dobrowolne, ale konieczne do zawarcia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F2188B" w:rsidRPr="000047D7" w:rsidRDefault="00F2188B" w:rsidP="006C24C0">
      <w:pPr>
        <w:pStyle w:val="Akapitzlist"/>
        <w:numPr>
          <w:ilvl w:val="1"/>
          <w:numId w:val="9"/>
        </w:numPr>
        <w:tabs>
          <w:tab w:val="clear" w:pos="1440"/>
          <w:tab w:val="num" w:pos="501"/>
        </w:tabs>
        <w:ind w:left="0" w:right="11" w:firstLine="0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E550DC" w:rsidRPr="00FB2D57" w:rsidRDefault="00371742" w:rsidP="006C24C0">
      <w:pPr>
        <w:pBdr>
          <w:bottom w:val="single" w:sz="12" w:space="1" w:color="000000"/>
        </w:pBd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E550DC" w:rsidRPr="00371742" w:rsidRDefault="00E550DC" w:rsidP="00E550DC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2"/>
          <w:szCs w:val="12"/>
          <w:lang w:eastAsia="zh-CN"/>
        </w:rPr>
      </w:pPr>
      <w:r w:rsidRPr="00371742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371742" w:rsidRDefault="00E550DC" w:rsidP="00371742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371742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lastRenderedPageBreak/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DD741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1A9" w:rsidRDefault="001F61A9" w:rsidP="004B4CF6">
      <w:r>
        <w:separator/>
      </w:r>
    </w:p>
  </w:endnote>
  <w:endnote w:type="continuationSeparator" w:id="0">
    <w:p w:rsidR="001F61A9" w:rsidRDefault="001F61A9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1A9" w:rsidRDefault="001F61A9" w:rsidP="004B4CF6">
      <w:r>
        <w:separator/>
      </w:r>
    </w:p>
  </w:footnote>
  <w:footnote w:type="continuationSeparator" w:id="0">
    <w:p w:rsidR="001F61A9" w:rsidRDefault="001F61A9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6EF"/>
    <w:rsid w:val="00017849"/>
    <w:rsid w:val="00020D5F"/>
    <w:rsid w:val="000211C2"/>
    <w:rsid w:val="00024AFF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91C5F"/>
    <w:rsid w:val="00093388"/>
    <w:rsid w:val="00097AAD"/>
    <w:rsid w:val="000A379E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F253D"/>
    <w:rsid w:val="00100C0F"/>
    <w:rsid w:val="0010369A"/>
    <w:rsid w:val="001048A4"/>
    <w:rsid w:val="001054A8"/>
    <w:rsid w:val="00105E86"/>
    <w:rsid w:val="00105F34"/>
    <w:rsid w:val="00107415"/>
    <w:rsid w:val="0011209B"/>
    <w:rsid w:val="001125BC"/>
    <w:rsid w:val="00112EB8"/>
    <w:rsid w:val="00114A02"/>
    <w:rsid w:val="001230F6"/>
    <w:rsid w:val="001247E4"/>
    <w:rsid w:val="0012567B"/>
    <w:rsid w:val="00133A89"/>
    <w:rsid w:val="00143864"/>
    <w:rsid w:val="00146634"/>
    <w:rsid w:val="00147687"/>
    <w:rsid w:val="00150785"/>
    <w:rsid w:val="00154D04"/>
    <w:rsid w:val="0015523B"/>
    <w:rsid w:val="00155ECF"/>
    <w:rsid w:val="001600B7"/>
    <w:rsid w:val="0016261C"/>
    <w:rsid w:val="001639E0"/>
    <w:rsid w:val="0016477D"/>
    <w:rsid w:val="0017038F"/>
    <w:rsid w:val="0017656C"/>
    <w:rsid w:val="00191FA8"/>
    <w:rsid w:val="00192FA8"/>
    <w:rsid w:val="001930F0"/>
    <w:rsid w:val="0019706B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F0285"/>
    <w:rsid w:val="001F14C5"/>
    <w:rsid w:val="001F61A9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34F36"/>
    <w:rsid w:val="00254B85"/>
    <w:rsid w:val="002620E1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0EF7"/>
    <w:rsid w:val="002A166A"/>
    <w:rsid w:val="002A3222"/>
    <w:rsid w:val="002A3B21"/>
    <w:rsid w:val="002A5D4C"/>
    <w:rsid w:val="002B0FB5"/>
    <w:rsid w:val="002B30F0"/>
    <w:rsid w:val="002B405F"/>
    <w:rsid w:val="002C52DA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37E0D"/>
    <w:rsid w:val="00347CC0"/>
    <w:rsid w:val="00347FF7"/>
    <w:rsid w:val="00354407"/>
    <w:rsid w:val="00360B2A"/>
    <w:rsid w:val="00362988"/>
    <w:rsid w:val="00371742"/>
    <w:rsid w:val="0037248A"/>
    <w:rsid w:val="0037408F"/>
    <w:rsid w:val="003820A4"/>
    <w:rsid w:val="003845B3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3F7D99"/>
    <w:rsid w:val="00400F6E"/>
    <w:rsid w:val="004066D5"/>
    <w:rsid w:val="00406922"/>
    <w:rsid w:val="0041723A"/>
    <w:rsid w:val="00422455"/>
    <w:rsid w:val="004268ED"/>
    <w:rsid w:val="00430DA9"/>
    <w:rsid w:val="004433D3"/>
    <w:rsid w:val="00444676"/>
    <w:rsid w:val="00444A71"/>
    <w:rsid w:val="00444CF4"/>
    <w:rsid w:val="00447223"/>
    <w:rsid w:val="00452743"/>
    <w:rsid w:val="00455E04"/>
    <w:rsid w:val="004600DE"/>
    <w:rsid w:val="00463C83"/>
    <w:rsid w:val="004856DA"/>
    <w:rsid w:val="0048700C"/>
    <w:rsid w:val="00496E61"/>
    <w:rsid w:val="004A4B94"/>
    <w:rsid w:val="004B3B9B"/>
    <w:rsid w:val="004B4CF6"/>
    <w:rsid w:val="004C0FA9"/>
    <w:rsid w:val="004C2668"/>
    <w:rsid w:val="004C3F4D"/>
    <w:rsid w:val="004D1821"/>
    <w:rsid w:val="004D5F4C"/>
    <w:rsid w:val="004E1AF5"/>
    <w:rsid w:val="004E5F67"/>
    <w:rsid w:val="004F414C"/>
    <w:rsid w:val="00510888"/>
    <w:rsid w:val="0051155D"/>
    <w:rsid w:val="00516E5F"/>
    <w:rsid w:val="0052217A"/>
    <w:rsid w:val="005328B0"/>
    <w:rsid w:val="00542D6E"/>
    <w:rsid w:val="00545CCE"/>
    <w:rsid w:val="00546857"/>
    <w:rsid w:val="005533E1"/>
    <w:rsid w:val="00553B65"/>
    <w:rsid w:val="0056253F"/>
    <w:rsid w:val="0056270E"/>
    <w:rsid w:val="0056431B"/>
    <w:rsid w:val="00565558"/>
    <w:rsid w:val="005734FF"/>
    <w:rsid w:val="00573A13"/>
    <w:rsid w:val="005817A1"/>
    <w:rsid w:val="00582F29"/>
    <w:rsid w:val="00583076"/>
    <w:rsid w:val="005850C1"/>
    <w:rsid w:val="00586636"/>
    <w:rsid w:val="00587F3E"/>
    <w:rsid w:val="005915D3"/>
    <w:rsid w:val="005A1C62"/>
    <w:rsid w:val="005A62D9"/>
    <w:rsid w:val="005A6584"/>
    <w:rsid w:val="005B216E"/>
    <w:rsid w:val="005B5ECE"/>
    <w:rsid w:val="005B6B21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70BBA"/>
    <w:rsid w:val="006719B4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24C0"/>
    <w:rsid w:val="006C58E9"/>
    <w:rsid w:val="006D22CA"/>
    <w:rsid w:val="006E1A88"/>
    <w:rsid w:val="006E2211"/>
    <w:rsid w:val="006E5335"/>
    <w:rsid w:val="006E7442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067DF"/>
    <w:rsid w:val="00813923"/>
    <w:rsid w:val="008200E3"/>
    <w:rsid w:val="00822763"/>
    <w:rsid w:val="00824233"/>
    <w:rsid w:val="008345F7"/>
    <w:rsid w:val="0083507C"/>
    <w:rsid w:val="008417A4"/>
    <w:rsid w:val="0084473C"/>
    <w:rsid w:val="00844C7E"/>
    <w:rsid w:val="00847B6C"/>
    <w:rsid w:val="00850476"/>
    <w:rsid w:val="00854551"/>
    <w:rsid w:val="00860471"/>
    <w:rsid w:val="008646D0"/>
    <w:rsid w:val="00886E11"/>
    <w:rsid w:val="00892F69"/>
    <w:rsid w:val="008934FB"/>
    <w:rsid w:val="00894978"/>
    <w:rsid w:val="00895EF9"/>
    <w:rsid w:val="008A23BC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15D"/>
    <w:rsid w:val="008E5ECF"/>
    <w:rsid w:val="008E7639"/>
    <w:rsid w:val="008F1BB8"/>
    <w:rsid w:val="008F3623"/>
    <w:rsid w:val="008F3EAA"/>
    <w:rsid w:val="00910DE9"/>
    <w:rsid w:val="0091500F"/>
    <w:rsid w:val="00920644"/>
    <w:rsid w:val="00923191"/>
    <w:rsid w:val="0092534D"/>
    <w:rsid w:val="0093417D"/>
    <w:rsid w:val="0093688C"/>
    <w:rsid w:val="009414D5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7012"/>
    <w:rsid w:val="00997CEC"/>
    <w:rsid w:val="009A13D8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01A4"/>
    <w:rsid w:val="00AE2CEA"/>
    <w:rsid w:val="00AE54F9"/>
    <w:rsid w:val="00B078F1"/>
    <w:rsid w:val="00B161C3"/>
    <w:rsid w:val="00B201CB"/>
    <w:rsid w:val="00B224D4"/>
    <w:rsid w:val="00B3487B"/>
    <w:rsid w:val="00B3618E"/>
    <w:rsid w:val="00B424F8"/>
    <w:rsid w:val="00B4297F"/>
    <w:rsid w:val="00B570AC"/>
    <w:rsid w:val="00B64431"/>
    <w:rsid w:val="00B67436"/>
    <w:rsid w:val="00B67AED"/>
    <w:rsid w:val="00B76D61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2AE7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30CE"/>
    <w:rsid w:val="00BF523B"/>
    <w:rsid w:val="00C02BF2"/>
    <w:rsid w:val="00C06D4B"/>
    <w:rsid w:val="00C165C6"/>
    <w:rsid w:val="00C20932"/>
    <w:rsid w:val="00C218A5"/>
    <w:rsid w:val="00C329FE"/>
    <w:rsid w:val="00C34B39"/>
    <w:rsid w:val="00C500E9"/>
    <w:rsid w:val="00C517E4"/>
    <w:rsid w:val="00C51D82"/>
    <w:rsid w:val="00C57C79"/>
    <w:rsid w:val="00C6421A"/>
    <w:rsid w:val="00C64AA4"/>
    <w:rsid w:val="00C65CA0"/>
    <w:rsid w:val="00C676CB"/>
    <w:rsid w:val="00C72BDF"/>
    <w:rsid w:val="00C73C56"/>
    <w:rsid w:val="00CA21FB"/>
    <w:rsid w:val="00CA4DD2"/>
    <w:rsid w:val="00CA4FE1"/>
    <w:rsid w:val="00CC0D70"/>
    <w:rsid w:val="00CC4E89"/>
    <w:rsid w:val="00CC77B6"/>
    <w:rsid w:val="00CD0AD4"/>
    <w:rsid w:val="00CD6D15"/>
    <w:rsid w:val="00CE3AF1"/>
    <w:rsid w:val="00CE544E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4300"/>
    <w:rsid w:val="00D45D7B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1667"/>
    <w:rsid w:val="00DB45D6"/>
    <w:rsid w:val="00DC6217"/>
    <w:rsid w:val="00DC6338"/>
    <w:rsid w:val="00DD62F1"/>
    <w:rsid w:val="00DD6A28"/>
    <w:rsid w:val="00DD7411"/>
    <w:rsid w:val="00DE1433"/>
    <w:rsid w:val="00DE20B6"/>
    <w:rsid w:val="00DE44C7"/>
    <w:rsid w:val="00E00E7C"/>
    <w:rsid w:val="00E052A5"/>
    <w:rsid w:val="00E07C88"/>
    <w:rsid w:val="00E110E4"/>
    <w:rsid w:val="00E132D3"/>
    <w:rsid w:val="00E1346A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B42C7"/>
    <w:rsid w:val="00EC04C4"/>
    <w:rsid w:val="00EC1BD1"/>
    <w:rsid w:val="00EC281D"/>
    <w:rsid w:val="00EC618A"/>
    <w:rsid w:val="00EC782F"/>
    <w:rsid w:val="00ED2DED"/>
    <w:rsid w:val="00ED367D"/>
    <w:rsid w:val="00ED6EE0"/>
    <w:rsid w:val="00EE1596"/>
    <w:rsid w:val="00EE260E"/>
    <w:rsid w:val="00EF2E5D"/>
    <w:rsid w:val="00EF305B"/>
    <w:rsid w:val="00F004A2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570AB"/>
    <w:rsid w:val="00F577AF"/>
    <w:rsid w:val="00F702D3"/>
    <w:rsid w:val="00F729BA"/>
    <w:rsid w:val="00F72E6A"/>
    <w:rsid w:val="00F7626C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3255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8A877-4E09-48D7-AD0B-0A554C21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3</cp:revision>
  <cp:lastPrinted>2024-11-21T11:17:00Z</cp:lastPrinted>
  <dcterms:created xsi:type="dcterms:W3CDTF">2024-11-22T16:30:00Z</dcterms:created>
  <dcterms:modified xsi:type="dcterms:W3CDTF">2024-11-25T11:51:00Z</dcterms:modified>
</cp:coreProperties>
</file>