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  <w:t>Załącznik nr 1 do SWZ</w:t>
      </w: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  <w:r w:rsidRPr="001C2801">
        <w:rPr>
          <w:rFonts w:ascii="Times New Roman" w:eastAsia="SimSun" w:hAnsi="Times New Roman" w:cs="Arial"/>
          <w:b/>
          <w:bCs/>
          <w:kern w:val="3"/>
          <w:lang w:eastAsia="zh-CN" w:bidi="hi-IN"/>
        </w:rPr>
        <w:t xml:space="preserve">Pakiet nr 1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SimSun" w:hAnsi="Times New Roman" w:cs="Arial"/>
          <w:b/>
          <w:kern w:val="3"/>
          <w:lang w:eastAsia="zh-CN" w:bidi="hi-IN"/>
        </w:rPr>
        <w:t>Defibrylator.</w:t>
      </w:r>
    </w:p>
    <w:tbl>
      <w:tblPr>
        <w:tblpPr w:leftFromText="141" w:rightFromText="141" w:vertAnchor="text" w:horzAnchor="margin" w:tblpXSpec="center" w:tblpY="26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708"/>
        <w:gridCol w:w="709"/>
        <w:gridCol w:w="709"/>
        <w:gridCol w:w="850"/>
        <w:gridCol w:w="993"/>
        <w:gridCol w:w="992"/>
        <w:gridCol w:w="1404"/>
      </w:tblGrid>
      <w:tr w:rsidR="001C2801" w:rsidRPr="001C2801" w:rsidTr="00EC424C">
        <w:trPr>
          <w:cantSplit/>
          <w:trHeight w:val="6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 I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NUMER KATALOGOWY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1C2801" w:rsidRPr="001C2801" w:rsidTr="00EC424C">
        <w:trPr>
          <w:cantSplit/>
          <w:trHeight w:val="9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1C2801">
              <w:rPr>
                <w:rFonts w:ascii="Times New Roman" w:eastAsia="SimSun" w:hAnsi="Times New Roman" w:cs="Arial"/>
                <w:kern w:val="3"/>
                <w:sz w:val="20"/>
                <w:szCs w:val="20"/>
                <w:lang w:eastAsia="zh-CN" w:bidi="hi-IN"/>
              </w:rPr>
              <w:t>Defibrylator.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1C2801" w:rsidRPr="001C2801" w:rsidTr="00EC424C">
        <w:trPr>
          <w:cantSplit/>
          <w:trHeight w:val="66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RAZEM 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tbl>
      <w:tblPr>
        <w:tblStyle w:val="Tabela-Siatka1"/>
        <w:tblW w:w="10031" w:type="dxa"/>
        <w:tblLook w:val="04A0" w:firstRow="1" w:lastRow="0" w:firstColumn="1" w:lastColumn="0" w:noHBand="0" w:noVBand="1"/>
      </w:tblPr>
      <w:tblGrid>
        <w:gridCol w:w="1060"/>
        <w:gridCol w:w="4000"/>
        <w:gridCol w:w="1492"/>
        <w:gridCol w:w="1455"/>
        <w:gridCol w:w="2024"/>
      </w:tblGrid>
      <w:tr w:rsidR="001C2801" w:rsidRPr="001C2801" w:rsidTr="00EC424C">
        <w:trPr>
          <w:trHeight w:val="2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 </w:t>
            </w:r>
          </w:p>
        </w:tc>
        <w:tc>
          <w:tcPr>
            <w:tcW w:w="400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 xml:space="preserve">Opis 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Parametr wymagany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Parametr oceniany</w:t>
            </w: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  <w:t>Punktacja</w:t>
            </w: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Aparat przenośny z torbą transportową, testerem wyładowań.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Zasilanie akumulatorowe z akumulatorów bez efektu pamięci.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Ładowanie akumulatorów z sieci 230 V AC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4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Czas pracy urządzenia na jednym akumulatorze –  180 minut monitorowania lub  200 defibrylacji x 200J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5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Ciężar defibrylatora do 10kg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0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6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Codzienny auto test poprawności działania urządzenia bez udziału użytkownika, bez konieczności włączania urządzenia. Potwierdzenie poprawności działania z datą, godziną, numerem aparatu umieszczone na wydruku lub przytoczony wydruk i przesłane/transmisja danych do: działu technicznego szpitala, koordynatora medycznego pogotowia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7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Norma IP 43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8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Defibrylacja synchroniczna i asynchroniczna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9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Defibrylacja w trybie ręcznym i AED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550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lastRenderedPageBreak/>
              <w:t>10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Metronom reanimacyjny z możliwością ustawień rytmu częstości uciśnięć dla pacjentów zaintubowanych i nie zaintubowanych, oraz dla dorosłych i dzieci.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11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Dwufazowa fala defibrylacji w zakresie energii  od 2 do 360 J 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TAK/NIE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  <w:r w:rsidRPr="001C2801"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 xml:space="preserve">Do 200 J – 0 pkt. </w:t>
            </w:r>
          </w:p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  <w:r w:rsidRPr="001C2801"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 xml:space="preserve">Od 201 J do 300 J – 10 pkt. </w:t>
            </w:r>
          </w:p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>Od 301 J do 360 J – 20 pkt.</w:t>
            </w: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12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Dostępne poziomy energii zewnętrznej – 25 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13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Automatyczna regulacja parametrów defibrylacji z uwzględnieniem impedancji ciała pacjenta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14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Defibrylacja przez łyżki defibrylacyjne zewnętrzne, elektrody naklejane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01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15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Łyżki twarde z regulacją energii defibrylacji, wyposażone w przycisk umożliwiający drukowanie na żądanie. Mocowanie łyżek twardych bezpośrednio w obudowie urządzenia spełniające normę PN-EN 1789.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16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Pełna obsługa defibrylatora z łyżek defibrylacyjnych zewnętrznych (wybór energii, defibrylacja, wydruk start/stop na żądanie)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17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Stymulacja przezskórna w trybie sztywnym i na żądanie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18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Częstość stymulacji  40-170 impulsów/minutę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19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Regulacja prądu stymulacji  0-170 mA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20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Odczyt 3 i 12 odprowadzeń EKG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21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Automatyczna interpretacja i diagnoza 12-odprowadzeniowego badania EKG uwzględniająca wiek i płeć pacjenta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22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Alarmy częstości akcji serca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23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Zakres pomiaru tętna od 20-250 u/min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24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Zakres wzmocnienia sygnału EKG  od 0,5 do 4cm/Mv, min 6 poziomów wzmocnienia.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TAK/NIE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</w:pPr>
            <w:r w:rsidRPr="001C2801">
              <w:rPr>
                <w:rFonts w:ascii="Calibri" w:eastAsia="Calibri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 xml:space="preserve">6 poziomów – 5 pkt. </w:t>
            </w:r>
          </w:p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sz w:val="18"/>
                <w:szCs w:val="18"/>
                <w:lang w:val="fr-FR" w:eastAsia="zh-CN" w:bidi="hi-IN"/>
              </w:rPr>
              <w:t>Powyżej 6 poziomów – 20 pkt.</w:t>
            </w: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25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Prezentacja zapisu EKG –  3 kanały na ekranie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26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Ekran kolorowy o przekątnej 8,4’’.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27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 xml:space="preserve"> Wydruk EKG na papierze o szerokości 100 mm.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28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Wydruk trendów czasowych mierzonych parametrów oraz pomiarów uniesienia odcinka ST na każdym odprowadzeniu EKG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29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Moduł pomiaru SpO2  w zakresie 50-100% z czujnikiem typu klips na palec.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30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Moduł do pomiaru NiBP z mankietem dla dorosłych ( dwa rozmiary) i dla dzieci.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31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Moduł EtCO2 z zakresem pomiaru od 0 do 99 mmHg, z automatyczną kalibracją bez udziału użytkownika.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1440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32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Możliwość transmisji danych przez wbudowany lub zewnętrzny modem do istniejących stacji odbiorczych w pracowniach kardiologii inwazyjnej.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33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Urządzenie nowe, nie powystawowe, rok produkcji  2023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34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Wyposażenie:  3-odprowadzeniowy kabel EKG pacjenta (3 żyłowy) – 1 sztuka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noWrap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35</w:t>
            </w:r>
          </w:p>
        </w:tc>
        <w:tc>
          <w:tcPr>
            <w:tcW w:w="4000" w:type="dxa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Cs/>
                <w:kern w:val="3"/>
                <w:sz w:val="24"/>
                <w:lang w:val="fr-FR" w:eastAsia="zh-CN" w:bidi="hi-IN"/>
              </w:rPr>
              <w:t>Gwarancja 24 miesiące.</w:t>
            </w:r>
          </w:p>
        </w:tc>
        <w:tc>
          <w:tcPr>
            <w:tcW w:w="1492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kern w:val="1"/>
                <w:sz w:val="24"/>
                <w:lang w:val="fr-FR" w:eastAsia="zh-CN" w:bidi="hi-IN"/>
              </w:rPr>
              <w:t>TAK</w:t>
            </w:r>
          </w:p>
        </w:tc>
        <w:tc>
          <w:tcPr>
            <w:tcW w:w="1455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  <w:tc>
          <w:tcPr>
            <w:tcW w:w="2024" w:type="dxa"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lang w:val="fr-FR" w:eastAsia="zh-CN" w:bidi="hi-IN"/>
              </w:rPr>
            </w:pPr>
          </w:p>
        </w:tc>
      </w:tr>
    </w:tbl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4"/>
          <w:szCs w:val="14"/>
          <w:lang w:val="fr-FR" w:eastAsia="pl-PL"/>
        </w:rPr>
      </w:pPr>
      <w:r w:rsidRPr="001C2801">
        <w:rPr>
          <w:rFonts w:ascii="Times New Roman" w:eastAsia="Calibri" w:hAnsi="Times New Roman" w:cs="Times New Roman"/>
          <w:b/>
          <w:bCs/>
          <w:kern w:val="1"/>
          <w:lang w:val="fr-FR"/>
        </w:rPr>
        <w:t xml:space="preserve">UWAGA: 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 xml:space="preserve">W tabelach należy wpisać „TAK” lub „NIE” w zależności od tego, czy proponowany sprzęt spełnia wskazany parametr. Parametry określone jako </w:t>
      </w:r>
      <w:r w:rsidRPr="001C2801">
        <w:rPr>
          <w:rFonts w:ascii="Times New Roman" w:eastAsia="Calibri" w:hAnsi="Times New Roman" w:cs="Times New Roman"/>
          <w:b/>
          <w:kern w:val="1"/>
          <w:lang w:val="fr-FR"/>
        </w:rPr>
        <w:t>„TAK”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 xml:space="preserve">  ( </w:t>
      </w:r>
      <w:r w:rsidRPr="001C2801">
        <w:rPr>
          <w:rFonts w:ascii="Times New Roman" w:eastAsia="Calibri" w:hAnsi="Times New Roman" w:cs="Times New Roman"/>
          <w:kern w:val="1"/>
          <w:u w:val="single"/>
          <w:lang w:val="fr-FR"/>
        </w:rPr>
        <w:t>tylko w miejscu gdzie do wyboru jest tylko odpowiedź TAK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 xml:space="preserve">) są parametrami granicznymi  </w:t>
      </w:r>
      <w:r w:rsidRPr="001C2801">
        <w:rPr>
          <w:rFonts w:ascii="Times New Roman" w:eastAsia="Calibri" w:hAnsi="Times New Roman" w:cs="Times New Roman"/>
          <w:b/>
          <w:kern w:val="1"/>
          <w:lang w:val="fr-FR"/>
        </w:rPr>
        <w:t>wymaganymi przez Zamawiającego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>, oferta nie spełniająca wymogów granicznych podlega odrzuceniu bez dalszego rozpatrywania.</w:t>
      </w: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color w:val="FF0000"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  <w:r w:rsidRPr="001C2801">
        <w:rPr>
          <w:rFonts w:ascii="Times New Roman" w:eastAsia="SimSun" w:hAnsi="Times New Roman" w:cs="Arial"/>
          <w:b/>
          <w:bCs/>
          <w:kern w:val="3"/>
          <w:lang w:eastAsia="zh-CN" w:bidi="hi-IN"/>
        </w:rPr>
        <w:t xml:space="preserve">Pakiet nr 2 </w:t>
      </w: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lang w:eastAsia="zh-CN" w:bidi="hi-IN"/>
        </w:rPr>
      </w:pPr>
    </w:p>
    <w:p w:rsidR="001C2801" w:rsidRPr="001C2801" w:rsidRDefault="001C2801" w:rsidP="001C280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zh-CN" w:bidi="hi-IN"/>
        </w:rPr>
      </w:pPr>
      <w:r w:rsidRPr="001C2801">
        <w:rPr>
          <w:rFonts w:ascii="Times New Roman" w:eastAsia="SimSun" w:hAnsi="Times New Roman" w:cs="Arial"/>
          <w:b/>
          <w:kern w:val="3"/>
          <w:lang w:eastAsia="zh-CN" w:bidi="hi-IN"/>
        </w:rPr>
        <w:t>Urządzenie do kompresji klatki piersiowej.</w:t>
      </w:r>
    </w:p>
    <w:tbl>
      <w:tblPr>
        <w:tblpPr w:leftFromText="141" w:rightFromText="141" w:vertAnchor="text" w:horzAnchor="margin" w:tblpXSpec="center" w:tblpY="263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708"/>
        <w:gridCol w:w="709"/>
        <w:gridCol w:w="709"/>
        <w:gridCol w:w="850"/>
        <w:gridCol w:w="993"/>
        <w:gridCol w:w="992"/>
        <w:gridCol w:w="1404"/>
      </w:tblGrid>
      <w:tr w:rsidR="001C2801" w:rsidRPr="001C2801" w:rsidTr="00EC424C">
        <w:trPr>
          <w:cantSplit/>
          <w:trHeight w:val="6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ASORTYMENT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SZCZEGÓŁOWY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JEDN.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ILOŚĆ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CENA  BRUTTO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WARTOŚĆ BRUTTO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PRODUCENT I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  <w:t>NUMER KATALOGOWY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val="fr-FR" w:eastAsia="pl-PL"/>
              </w:rPr>
            </w:pPr>
          </w:p>
        </w:tc>
      </w:tr>
      <w:tr w:rsidR="001C2801" w:rsidRPr="001C2801" w:rsidTr="00EC424C">
        <w:trPr>
          <w:cantSplit/>
          <w:trHeight w:val="91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lang w:eastAsia="pl-PL"/>
              </w:rPr>
            </w:pPr>
            <w:r w:rsidRPr="001C2801">
              <w:rPr>
                <w:rFonts w:ascii="Times New Roman" w:eastAsia="Times New Roman" w:hAnsi="Times New Roman" w:cs="Times New Roman"/>
                <w:kern w:val="1"/>
                <w:lang w:eastAsia="pl-PL"/>
              </w:rPr>
              <w:t>Urządzenie do kompresji klatki piersiowej.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  <w:tr w:rsidR="001C2801" w:rsidRPr="001C2801" w:rsidTr="00EC424C">
        <w:trPr>
          <w:cantSplit/>
          <w:trHeight w:val="660"/>
        </w:trPr>
        <w:tc>
          <w:tcPr>
            <w:tcW w:w="7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val="fr-FR" w:eastAsia="pl-PL"/>
              </w:rPr>
              <w:t>RAZEM 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pl-PL"/>
              </w:rPr>
            </w:pPr>
          </w:p>
        </w:tc>
      </w:tr>
    </w:tbl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327"/>
        <w:gridCol w:w="1435"/>
        <w:gridCol w:w="1258"/>
        <w:gridCol w:w="1701"/>
      </w:tblGrid>
      <w:tr w:rsidR="001C2801" w:rsidRPr="001C2801" w:rsidTr="00EC424C">
        <w:trPr>
          <w:trHeight w:val="2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 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OPIS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Parametr wymagany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Parametr oceniany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</w:pPr>
            <w:r w:rsidRPr="001C2801">
              <w:rPr>
                <w:rFonts w:ascii="Calibri" w:eastAsia="SimSun" w:hAnsi="Calibri" w:cs="Arial"/>
                <w:b/>
                <w:bCs/>
                <w:kern w:val="3"/>
                <w:lang w:val="fr-FR" w:eastAsia="zh-CN" w:bidi="hi-IN"/>
              </w:rPr>
              <w:t>Punktacja</w:t>
            </w: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Urządzenie przenośne przeznaczone do mechanicznej resuscytacji krążeniowo-oddechowej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Urządzenie wyposażone w ramię do ucisku klatki piersiowej montowane na desce pod plecy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Cykl pracy: 50% kompresja / 50 % dekompresja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1333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Głębokość i częstość kompresji zgodnie z wytycznymi ERC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Głębokość – od 5 do 6 cm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Częstość – od 102 do 120 +/- 2 </w:t>
            </w:r>
            <w:proofErr w:type="spellStart"/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uc</w:t>
            </w:r>
            <w:proofErr w:type="spellEnd"/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./minutę.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5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Możliwość wykonania defibrylacji bez konieczności zdejmowania urządzenia z pacjenta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87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2 tryby pracy: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30:2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ciągły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Waga kompletnego urządzenia wraz z akcesoriami i torbą/ plecakiem do 13 kg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14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Zapis na dysku wewnętrznym lub karcie pamięci parametrów przeprowadzonej resuscytacji i jej przebiegu od momentu włączenia urządzenia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86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Alarmy wizualne i dźwiękowe zintegrowane z przyciskiem start/stop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Klasa odporności  IP44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Ładowarka wewnątrz urządzenia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17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Możliwość automatycznego doładowywania akumulatora wewnętrznego w urządzeniu podczas jego pracy (wykonywanie RKO) z zewnętrznego źródła zasilania (230 V AC lub 12 V DC)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116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Źródło zasilania: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akumulator wewnętrzny                                                                         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zasilanie z gniazda sieci AC min. 210 - 240 V    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Działanie urządzenia w pełni elektryczne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1C2801" w:rsidRPr="001C2801" w:rsidTr="00EC424C">
        <w:trPr>
          <w:trHeight w:val="834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Źródła zasilania: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- akumulator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- zasilanie z gniazda sieci 230V ~AC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Czas pracy na akumulatorze: 45 minut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Czas ładowania akumulatora wewnętrznego do 120 minut.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4"/>
                <w:szCs w:val="14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TAK/NIE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56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Do  100 min. – 2</w:t>
            </w: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0 pkt. Od 101 min do 120 min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– 1</w:t>
            </w:r>
            <w:bookmarkStart w:id="0" w:name="_GoBack"/>
            <w:bookmarkEnd w:id="0"/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0 pkt.</w:t>
            </w:r>
          </w:p>
        </w:tc>
      </w:tr>
      <w:tr w:rsidR="001C2801" w:rsidRPr="001C2801" w:rsidTr="00EC424C">
        <w:trPr>
          <w:trHeight w:val="5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Brak ograniczeń wagowych pacjenta do stosowania urządzenia.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172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19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Bezprzewodowa transmisja (</w:t>
            </w:r>
            <w:proofErr w:type="spellStart"/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bluetooth</w:t>
            </w:r>
            <w:proofErr w:type="spellEnd"/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wi</w:t>
            </w:r>
            <w:proofErr w:type="spellEnd"/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- fi) danych z pamięci urządzenia o parametrach prowadzonej resuscytacji i jej przebiegu w czasie do komputera.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TAK/NIE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Tak – 20 pkt. 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Nie – 0 pkt.</w:t>
            </w:r>
          </w:p>
        </w:tc>
      </w:tr>
      <w:tr w:rsidR="001C2801" w:rsidRPr="001C2801" w:rsidTr="00EC424C">
        <w:trPr>
          <w:trHeight w:val="321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Wyposażenie aparatu: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Torba lub plecak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deska pod plecy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podkładka stabilizująca pod głowę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pasy do mocowania rąk pacjenta do urządzenia</w:t>
            </w:r>
          </w:p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jednorazowe elementy bezpośredniego kontaktu z pacjentem przy masażu (ssawki, 2 szt.)</w:t>
            </w: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akumulator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115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Wspomaganie odprężenia klatki piersiowej przez ssawkę ( podciśnienie podczas ruchu zwrotnego przyśpiesza relaksację)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1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2801" w:rsidRPr="001C2801" w:rsidTr="00EC424C">
        <w:trPr>
          <w:trHeight w:val="288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801" w:rsidRPr="001C2801" w:rsidRDefault="001C2801" w:rsidP="001C28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C2801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color w:val="000000"/>
                <w:lang w:eastAsia="pl-PL"/>
              </w:rPr>
              <w:t>Gwarancja 24 miesiące.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C2801">
              <w:rPr>
                <w:rFonts w:ascii="Calibri" w:eastAsia="Times New Roman" w:hAnsi="Calibri" w:cs="Calibri"/>
                <w:kern w:val="1"/>
                <w:lang w:eastAsia="pl-PL"/>
              </w:rPr>
              <w:t>TAK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2801" w:rsidRPr="001C2801" w:rsidRDefault="001C2801" w:rsidP="001C2801">
            <w:pPr>
              <w:spacing w:after="0" w:line="240" w:lineRule="auto"/>
              <w:ind w:firstLineChars="400" w:firstLine="88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4"/>
          <w:szCs w:val="14"/>
          <w:lang w:val="fr-FR" w:eastAsia="pl-PL"/>
        </w:rPr>
      </w:pPr>
      <w:r w:rsidRPr="001C2801">
        <w:rPr>
          <w:rFonts w:ascii="Times New Roman" w:eastAsia="Calibri" w:hAnsi="Times New Roman" w:cs="Times New Roman"/>
          <w:b/>
          <w:bCs/>
          <w:kern w:val="1"/>
          <w:lang w:val="fr-FR"/>
        </w:rPr>
        <w:t xml:space="preserve">UWAGA: 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 xml:space="preserve">W tabelach należy wpisać „TAK” lub „NIE” w zależności od tego, czy proponowany sprzęt spełnia wskazany parametr. Parametry określone jako </w:t>
      </w:r>
      <w:r w:rsidRPr="001C2801">
        <w:rPr>
          <w:rFonts w:ascii="Times New Roman" w:eastAsia="Calibri" w:hAnsi="Times New Roman" w:cs="Times New Roman"/>
          <w:b/>
          <w:kern w:val="1"/>
          <w:lang w:val="fr-FR"/>
        </w:rPr>
        <w:t>„TAK”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 xml:space="preserve">  ( </w:t>
      </w:r>
      <w:r w:rsidRPr="001C2801">
        <w:rPr>
          <w:rFonts w:ascii="Times New Roman" w:eastAsia="Calibri" w:hAnsi="Times New Roman" w:cs="Times New Roman"/>
          <w:kern w:val="1"/>
          <w:u w:val="single"/>
          <w:lang w:val="fr-FR"/>
        </w:rPr>
        <w:t>tylko w miejscu gdzie do wyboru jest tylko odpowiedź TAK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 xml:space="preserve">) są parametrami granicznymi  </w:t>
      </w:r>
      <w:r w:rsidRPr="001C2801">
        <w:rPr>
          <w:rFonts w:ascii="Times New Roman" w:eastAsia="Calibri" w:hAnsi="Times New Roman" w:cs="Times New Roman"/>
          <w:b/>
          <w:kern w:val="1"/>
          <w:lang w:val="fr-FR"/>
        </w:rPr>
        <w:t>wymaganymi przez Zamawiającego</w:t>
      </w:r>
      <w:r w:rsidRPr="001C2801">
        <w:rPr>
          <w:rFonts w:ascii="Times New Roman" w:eastAsia="Calibri" w:hAnsi="Times New Roman" w:cs="Times New Roman"/>
          <w:kern w:val="1"/>
          <w:lang w:val="fr-FR"/>
        </w:rPr>
        <w:t>, oferta nie spełniająca wymogów granicznych podlega odrzuceniu bez dalszego rozpatrywania.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1C2801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1C2801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(Wykonawca)                                                                                                                                          (Miejscowość i data)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1C2801" w:rsidRPr="001C2801" w:rsidRDefault="001C2801" w:rsidP="001C280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1C2801" w:rsidRPr="001C2801" w:rsidRDefault="001C2801" w:rsidP="001C280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1C2801" w:rsidRPr="001C2801" w:rsidRDefault="001C2801" w:rsidP="001C280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1C2801" w:rsidRPr="001C2801" w:rsidRDefault="001C2801" w:rsidP="001C280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1C2801" w:rsidRPr="001C2801" w:rsidRDefault="001C2801" w:rsidP="001C280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1C2801" w:rsidRPr="001C2801" w:rsidRDefault="001C2801" w:rsidP="001C280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1C2801" w:rsidRPr="001C2801" w:rsidRDefault="001C2801" w:rsidP="001C280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Nawiązując do ogłoszenia w sprawie trybu podstawowego bez przeprowadzenia negocjacji na</w:t>
      </w:r>
      <w:bookmarkStart w:id="1" w:name="_Hlk495993729"/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:</w:t>
      </w:r>
    </w:p>
    <w:bookmarkEnd w:id="1"/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val="fr-FR" w:eastAsia="ar-SA"/>
        </w:rPr>
      </w:pP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1C2801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 xml:space="preserve"> Zarejestrowana nazwa Przedsiębiorstwa: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 xml:space="preserve"> Zarejestrowany adres Przedsiębiorstwa: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  NIP: ............................ WOJEWÓDZTWO: ………………..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             e-mail .......................................................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Numer telefonu ………………….........               e-mail ........................................................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(</w:t>
      </w: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val="fr-FR" w:eastAsia="pl-PL"/>
        </w:rPr>
        <w:t>do zamówień składanych przez Zamawiającego</w:t>
      </w: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)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C280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C280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C280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C280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C280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1C2801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1C2801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Cs/>
          <w:kern w:val="1"/>
          <w:lang w:val="fr-FR" w:eastAsia="pl-PL"/>
        </w:rPr>
        <w:t>4.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OŚWIADCZAMY,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że zapoznaliśmy się i akceptujemy projekt umowy, stanowiący Załącznik nr 3 do Specyfikacji Warunków Zamówienia.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C2801" w:rsidRPr="001C2801" w:rsidRDefault="001C2801" w:rsidP="001C280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 xml:space="preserve">5.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Oferujemy dostawę sprzętu i aparatury o parametrach określonych w załączniku nr 1 do SWZ, zgodnie z formularzem cenowym stanowiącym załącznik do oferty za wynagrodzeniem w kwocie:</w:t>
      </w:r>
    </w:p>
    <w:p w:rsidR="001C2801" w:rsidRPr="001C2801" w:rsidRDefault="001C2801" w:rsidP="001C280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  <w:t>dla pakietu nr 1</w:t>
      </w:r>
      <w:r w:rsidRPr="001C2801">
        <w:rPr>
          <w:rFonts w:ascii="Times New Roman" w:eastAsia="Times New Roman" w:hAnsi="Times New Roman" w:cs="Times New Roman"/>
          <w:b/>
          <w:i/>
          <w:kern w:val="1"/>
          <w:u w:val="single"/>
          <w:lang w:val="fr-FR" w:eastAsia="pl-PL"/>
        </w:rPr>
        <w:t xml:space="preserve">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….................................................................................... złotych),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................................................................ złotych),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 złotych),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6. Gwarantujemy 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Dwufazowa fala defibrylacji w zakresie energii od 2 do 360 J.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ab/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Do 200 J / Od 201 J do 300 J / Od 301 J do 360 J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(zaznaczyć odpowiednie).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Cs/>
          <w:kern w:val="1"/>
          <w:lang w:val="fr-FR" w:eastAsia="pl-PL"/>
        </w:rPr>
        <w:t>Zakres wzmocnienia sygnału EKG  od 0,5 do 4cm/Mv, min 6 poziomów wzmocnienia.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6 poziomów / Powyżej 6 poziomów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(zaznaczyć odpowiednie).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u w:val="single"/>
          <w:lang w:val="fr-FR" w:eastAsia="pl-PL"/>
        </w:rPr>
        <w:t>dla pakietu nr 2</w:t>
      </w:r>
      <w:r w:rsidRPr="001C2801">
        <w:rPr>
          <w:rFonts w:ascii="Times New Roman" w:eastAsia="Times New Roman" w:hAnsi="Times New Roman" w:cs="Times New Roman"/>
          <w:b/>
          <w:i/>
          <w:kern w:val="1"/>
          <w:u w:val="single"/>
          <w:lang w:val="fr-FR" w:eastAsia="pl-PL"/>
        </w:rPr>
        <w:t xml:space="preserve">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….................................................................................... złotych),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 (słownie: ................................................................ złotych),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 złotych),</w:t>
      </w: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7. Gwarantujemy :</w:t>
      </w: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Czas ładowania akumulatora wewnętrznego do 125 minut.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Do  100 min. / Od 101 min do 120 min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(zaznaczyć odpowiednie).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Bezprzewodowa transmisja (bluetooth, wi- fi) danych z pamięci urządzenia o parametrach prowadzonej resuscytacji i jej przebiegu w czasie do komputera.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ab/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Tak / Nie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(zaznaczyć odpowiednie).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1C2801" w:rsidRPr="001C2801" w:rsidRDefault="001C2801" w:rsidP="001C280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1C2801" w:rsidRPr="001C2801" w:rsidRDefault="001C2801" w:rsidP="001C280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1C2801" w:rsidRPr="001C2801" w:rsidRDefault="001C2801" w:rsidP="001C280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1C2801" w:rsidRPr="001C2801" w:rsidRDefault="001C2801" w:rsidP="001C2801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>(rozszerzyć zgodnie z wymaganiami)</w:t>
      </w:r>
      <w:r w:rsidRPr="001C2801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  <w:tab/>
      </w:r>
    </w:p>
    <w:p w:rsidR="001C2801" w:rsidRPr="001C2801" w:rsidRDefault="001C2801" w:rsidP="001C2801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 xml:space="preserve">.................................................................                            </w:t>
      </w: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(Podpis Wykonawcy lub osób                          upoważnionych przez Wykonawcę)</w:t>
      </w: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pBdr>
          <w:bottom w:val="single" w:sz="12" w:space="5" w:color="auto"/>
        </w:pBdr>
        <w:overflowPunct w:val="0"/>
        <w:autoSpaceDE w:val="0"/>
        <w:autoSpaceDN w:val="0"/>
        <w:adjustRightInd w:val="0"/>
        <w:spacing w:after="120" w:line="240" w:lineRule="auto"/>
        <w:ind w:left="4956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C2801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1C280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8518B4" w:rsidRDefault="008518B4"/>
    <w:p w:rsidR="001C2801" w:rsidRDefault="001C2801"/>
    <w:p w:rsidR="001C2801" w:rsidRDefault="001C2801"/>
    <w:p w:rsidR="001C2801" w:rsidRDefault="001C2801"/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wykonawcy / wykonawcy wspólnie ubiegajacego sie o udzielenie zamówienia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1C2801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udzielenie zamówienia publicznego pn. :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, prowadzonego przez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Specjalistyczny Szpital im. dra Alfreda Sokołowskiego w Wałbrzychu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oświadczam</w:t>
      </w:r>
      <w:r w:rsidRPr="001C2801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>, co następuje:</w:t>
      </w: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1C2801" w:rsidRPr="001C2801" w:rsidRDefault="001C2801" w:rsidP="001C280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1C2801" w:rsidRPr="001C2801" w:rsidRDefault="001C2801" w:rsidP="001C280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zachodzą w stosunku do mnie podstawy wykluczenia z postępowania na podstawie art. …………. ustawy Pzp (podać mającą zastosowanie podstawę wykluczenia spośród wymienionych w art. 108 ust. 1 pkt 1, 2 i 5 oraz art. 109 ust.1 pkt 4  ustawy Pzp). Jednocześnie oświadczam, że w związku z ww. okolicznością, na podstawie art. 110 ust. 2 ustawy Pzp podjąłem następujące środki naprawcze: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………………………………………………………………………………………………………………....................</w:t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…………………………………………                                                                                             </w:t>
      </w:r>
      <w:r w:rsidRPr="001C2801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>(podpis)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1C2801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1C2801" w:rsidRPr="001C2801" w:rsidRDefault="001C2801" w:rsidP="001C280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1C280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>Oświadczenie podmiotu udostępniającego zasoby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1C2801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Na potrzeby postępowania o udzielenie 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zamówienia publicznego pn. :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, prowadzonego</w:t>
      </w:r>
      <w:r w:rsidRPr="001C2801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przez </w:t>
      </w: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 w Wałbrzychu</w:t>
      </w:r>
      <w:r w:rsidRPr="001C2801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oświadczam, co następuje:</w:t>
      </w: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1C2801" w:rsidRPr="001C2801" w:rsidRDefault="001C2801" w:rsidP="001C280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1C2801" w:rsidRPr="001C2801" w:rsidRDefault="001C2801" w:rsidP="001C280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art. 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 xml:space="preserve">108 ust. 1 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 xml:space="preserve">                                                                                                              (podpis)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nie zachodzą w stosunku do mnie przesłanki wykluczenia z postępowania na podstawie art.  7 ust. 1 ustawy z dnia 13 kwietnia 2022 r.</w:t>
      </w:r>
      <w:r w:rsidRPr="001C2801">
        <w:rPr>
          <w:rFonts w:ascii="Times New Roman" w:eastAsia="Times New Roman" w:hAnsi="Times New Roman" w:cs="Times New Roman"/>
          <w:iCs/>
          <w:kern w:val="1"/>
          <w:sz w:val="20"/>
          <w:szCs w:val="20"/>
          <w:lang w:val="fr-FR" w:eastAsia="pl-PL"/>
        </w:rPr>
        <w:t xml:space="preserve"> o szczególnych rozwiązaniach w zakresie przeciwdziałania wspieraniu agresji na Ukrainę oraz służących ochronie bezpieczeństwa narodowego (Dz. U. poz. 835)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4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     …………………………………………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(podpis)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1C2801" w:rsidRPr="001C2801" w:rsidRDefault="001C2801" w:rsidP="001C280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OŚWIADCZENIE DOTYCZĄCE PODANYCH INFORMACJI: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 xml:space="preserve">                </w:t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ab/>
        <w:t>…………………………………………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(podpis)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Wykonawcy wspólnie ubiegający się o udzielenie zamówienia: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.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</w:t>
      </w:r>
      <w:r w:rsidRPr="001C280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.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składane na podstawie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art. 117 ust. 4 ustawy z dnia 11 września 2019 r.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fr-FR" w:eastAsia="pl-PL"/>
        </w:rPr>
        <w:t>Prawo zamówień publicznych (dalej jako: pzp)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DOTYCZĄCE DOSTAW, USŁUG LUB ROBÓT BUDOWLANYCH,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bCs/>
          <w:iCs/>
          <w:kern w:val="1"/>
          <w:lang w:val="fr-FR" w:eastAsia="pl-PL"/>
        </w:rPr>
        <w:t>KTÓRE WYKONAJĄ POSZCZEGÓLNI WYKONAWCY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Cs w:val="24"/>
          <w:lang w:val="fr-FR" w:eastAsia="ar-SA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Na potrzeby postępowania o udzielenie zamówienia publicznego pn. </w:t>
      </w:r>
      <w:r w:rsidRPr="001C2801">
        <w:rPr>
          <w:rFonts w:ascii="Times New Roman" w:eastAsia="Times New Roman" w:hAnsi="Times New Roman" w:cs="Times New Roman"/>
          <w:bCs/>
          <w:kern w:val="1"/>
          <w:lang w:val="fr-FR" w:eastAsia="pl-PL"/>
        </w:rPr>
        <w:t>: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,</w:t>
      </w:r>
      <w:r w:rsidRPr="001C2801">
        <w:rPr>
          <w:rFonts w:ascii="Times New Roman" w:eastAsia="Times New Roman" w:hAnsi="Times New Roman" w:cs="Times New Roman"/>
          <w:kern w:val="1"/>
          <w:lang w:eastAsia="pl-PL"/>
        </w:rPr>
        <w:t xml:space="preserve"> oświadczam, że: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1C280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1C280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•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Wykonawca………………………………………………………………………………………….......</w:t>
      </w:r>
      <w:r w:rsidRPr="001C2801"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val="fr-FR" w:eastAsia="pl-PL"/>
        </w:rPr>
        <w:t>(nazwa i adres Wykonawcy)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zrealizuje następujące dostawy, usługi lub roboty budowlane: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……………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.…….</w:t>
      </w:r>
      <w:r w:rsidRPr="001C2801">
        <w:rPr>
          <w:rFonts w:ascii="Times New Roman" w:eastAsia="Times New Roman" w:hAnsi="Times New Roman" w:cs="Times New Roman"/>
          <w:i/>
          <w:iCs/>
          <w:kern w:val="1"/>
          <w:lang w:val="fr-FR" w:eastAsia="pl-PL"/>
        </w:rPr>
        <w:t>(miejscowość),</w:t>
      </w: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dnia………….…….r.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C2801" w:rsidRPr="001C2801" w:rsidRDefault="001C2801" w:rsidP="001C2801">
      <w:pPr>
        <w:contextualSpacing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C2801" w:rsidRPr="001C2801" w:rsidRDefault="001C2801" w:rsidP="001C2801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1C2801" w:rsidRPr="001C2801" w:rsidRDefault="001C2801" w:rsidP="001C2801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C2801" w:rsidRPr="001C2801" w:rsidRDefault="001C2801" w:rsidP="001C2801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1C2801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1C2801" w:rsidRPr="001C2801" w:rsidRDefault="001C2801" w:rsidP="001C2801">
      <w:pPr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1C2801" w:rsidRPr="001C2801" w:rsidRDefault="001C2801" w:rsidP="001C2801">
      <w:pPr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1C2801" w:rsidRPr="001C2801" w:rsidRDefault="001C2801" w:rsidP="001C2801">
      <w:pPr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1C2801">
        <w:rPr>
          <w:rFonts w:ascii="Times New Roman" w:eastAsia="Calibri" w:hAnsi="Times New Roman" w:cs="Times New Roman"/>
          <w:i/>
          <w:sz w:val="18"/>
          <w:szCs w:val="18"/>
        </w:rPr>
        <w:t>(pełna nazwa/</w:t>
      </w:r>
      <w:proofErr w:type="spellStart"/>
      <w:r w:rsidRPr="001C2801">
        <w:rPr>
          <w:rFonts w:ascii="Times New Roman" w:eastAsia="Calibri" w:hAnsi="Times New Roman" w:cs="Times New Roman"/>
          <w:i/>
          <w:sz w:val="18"/>
          <w:szCs w:val="18"/>
        </w:rPr>
        <w:t>firma,adres</w:t>
      </w:r>
      <w:proofErr w:type="spellEnd"/>
      <w:r w:rsidRPr="001C2801">
        <w:rPr>
          <w:rFonts w:ascii="Times New Roman" w:eastAsia="Calibri" w:hAnsi="Times New Roman" w:cs="Times New Roman"/>
          <w:i/>
          <w:sz w:val="18"/>
          <w:szCs w:val="18"/>
        </w:rPr>
        <w:t>,</w:t>
      </w: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C2801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1C2801">
        <w:rPr>
          <w:rFonts w:ascii="Times New Roman" w:eastAsia="Calibri" w:hAnsi="Times New Roman" w:cs="Times New Roman"/>
          <w:sz w:val="18"/>
          <w:szCs w:val="18"/>
        </w:rPr>
        <w:t>)</w:t>
      </w: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C2801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1C2801" w:rsidRPr="001C2801" w:rsidRDefault="001C2801" w:rsidP="001C2801">
      <w:pPr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1C2801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1C2801" w:rsidRPr="001C2801" w:rsidRDefault="001C2801" w:rsidP="001C2801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1C2801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1C2801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1C2801" w:rsidRPr="001C2801" w:rsidRDefault="001C2801" w:rsidP="001C2801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C2801" w:rsidRPr="001C2801" w:rsidRDefault="001C2801" w:rsidP="001C2801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C2801" w:rsidRPr="001C2801" w:rsidRDefault="001C2801" w:rsidP="001C2801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2801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1C2801" w:rsidRPr="001C2801" w:rsidRDefault="001C2801" w:rsidP="001C2801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1C2801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1C2801" w:rsidRPr="001C2801" w:rsidRDefault="001C2801" w:rsidP="001C2801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1C2801">
        <w:rPr>
          <w:rFonts w:ascii="Times New Roman" w:eastAsia="Calibri" w:hAnsi="Times New Roman" w:cs="Times New Roman"/>
          <w:b/>
        </w:rPr>
        <w:t xml:space="preserve">Prawo zamówień publicznych </w:t>
      </w:r>
    </w:p>
    <w:p w:rsidR="001C2801" w:rsidRPr="001C2801" w:rsidRDefault="001C2801" w:rsidP="001C2801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1C2801" w:rsidRPr="001C2801" w:rsidRDefault="001C2801" w:rsidP="001C2801">
      <w:pPr>
        <w:spacing w:before="120"/>
        <w:contextualSpacing/>
        <w:rPr>
          <w:rFonts w:ascii="Times New Roman" w:eastAsia="Calibri" w:hAnsi="Times New Roman" w:cs="Times New Roman"/>
        </w:rPr>
      </w:pPr>
      <w:r w:rsidRPr="001C2801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1C2801" w:rsidRPr="001C2801" w:rsidRDefault="001C2801" w:rsidP="001C2801">
      <w:pPr>
        <w:spacing w:before="120"/>
        <w:contextualSpacing/>
        <w:rPr>
          <w:rFonts w:ascii="Times New Roman" w:eastAsia="Calibri" w:hAnsi="Times New Roman" w:cs="Times New Roman"/>
        </w:rPr>
      </w:pPr>
      <w:r w:rsidRPr="001C280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val="fr-FR" w:eastAsia="ar-SA"/>
        </w:rPr>
      </w:pPr>
      <w:r w:rsidRPr="001C2801">
        <w:rPr>
          <w:rFonts w:ascii="Times New Roman" w:eastAsia="Calibri" w:hAnsi="Times New Roman" w:cs="Times New Roman"/>
        </w:rPr>
        <w:t>przystępującemu do postepowania o udzielenie zamówienia publicznego pod nazwą: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  <w:r w:rsidRPr="001C2801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kern w:val="1"/>
          <w:lang w:eastAsia="pl-PL"/>
        </w:rPr>
        <w:t>w zakresie</w:t>
      </w:r>
    </w:p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1C280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C2801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1C2801" w:rsidRPr="001C2801" w:rsidRDefault="001C2801" w:rsidP="001C2801">
      <w:pPr>
        <w:rPr>
          <w:rFonts w:ascii="Times New Roman" w:eastAsia="Calibri" w:hAnsi="Times New Roman" w:cs="Times New Roman"/>
          <w:sz w:val="18"/>
          <w:szCs w:val="18"/>
        </w:rPr>
      </w:pPr>
    </w:p>
    <w:p w:rsidR="001C2801" w:rsidRPr="001C2801" w:rsidRDefault="001C2801" w:rsidP="001C2801">
      <w:pPr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1C2801" w:rsidRPr="001C2801" w:rsidRDefault="001C2801" w:rsidP="001C280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1C2801" w:rsidRPr="001C2801" w:rsidRDefault="001C2801" w:rsidP="001C280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1C2801" w:rsidRPr="001C2801" w:rsidRDefault="001C2801" w:rsidP="001C280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C2801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1C2801" w:rsidRPr="001C2801" w:rsidRDefault="001C2801" w:rsidP="001C2801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1C2801" w:rsidRPr="001C2801" w:rsidRDefault="001C2801" w:rsidP="001C2801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1C2801" w:rsidRPr="001C2801" w:rsidRDefault="001C2801" w:rsidP="001C2801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1C2801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1C2801" w:rsidRPr="001C2801" w:rsidRDefault="001C2801" w:rsidP="001C2801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2801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1C2801" w:rsidRPr="001C2801" w:rsidRDefault="001C2801" w:rsidP="001C2801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C2801" w:rsidRPr="001C2801" w:rsidRDefault="001C2801" w:rsidP="001C2801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C2801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1C2801" w:rsidRPr="001C2801" w:rsidRDefault="001C2801" w:rsidP="001C2801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C2801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7 do SWZ ( jeżeli dotyczy)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C2801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1C280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ul. Sokołowskiego 4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58-309 Wałbrzych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6"/>
          <w:szCs w:val="20"/>
          <w:lang w:val="fr-FR" w:eastAsia="pl-PL"/>
        </w:rPr>
        <w:t xml:space="preserve"> 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>Wykonawca: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C2801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</w:pPr>
      <w:r w:rsidRPr="001C2801">
        <w:rPr>
          <w:rFonts w:ascii="Times New Roman" w:eastAsia="Times New Roman" w:hAnsi="Times New Roman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1C2801" w:rsidRPr="001C2801" w:rsidTr="00EC424C">
        <w:trPr>
          <w:trHeight w:val="746"/>
        </w:trPr>
        <w:tc>
          <w:tcPr>
            <w:tcW w:w="1077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1C280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1C2801" w:rsidRPr="001C2801" w:rsidTr="00EC424C">
        <w:trPr>
          <w:trHeight w:val="575"/>
        </w:trPr>
        <w:tc>
          <w:tcPr>
            <w:tcW w:w="1077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1C2801" w:rsidRPr="001C2801" w:rsidTr="00EC424C">
        <w:trPr>
          <w:trHeight w:val="571"/>
        </w:trPr>
        <w:tc>
          <w:tcPr>
            <w:tcW w:w="1077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1C2801" w:rsidRPr="001C2801" w:rsidRDefault="001C2801" w:rsidP="001C280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1C2801" w:rsidRPr="001C2801" w:rsidRDefault="001C2801" w:rsidP="001C28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Przedmiot Zamówienia :</w:t>
      </w:r>
      <w:r w:rsidRPr="001C280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 Dostawa systemu stanowisk resuscytacyjnych  – zamówienie w ramach dotacji zadania pn.: Dofinansowanie zakupu sprzętu z dziedziny intensywnej terapii stosowanego w opiece nad pacjentami kardiologicznymi w 2023 r. na realizację Narodowego Programu Chorób Układu Krążenia na lata 2022-2032 </w:t>
      </w:r>
      <w:r w:rsidRPr="001C280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- Zp/82/TP/23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C2801" w:rsidRPr="001C2801" w:rsidRDefault="001C2801" w:rsidP="001C2801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C2801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kern w:val="1"/>
          <w:sz w:val="16"/>
          <w:szCs w:val="16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Arial" w:eastAsia="Times New Roman" w:hAnsi="Arial" w:cs="Arial"/>
          <w:i/>
          <w:color w:val="FF0000"/>
          <w:kern w:val="1"/>
          <w:sz w:val="16"/>
          <w:szCs w:val="16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FF0000"/>
          <w:kern w:val="1"/>
          <w:lang w:val="fr-FR" w:eastAsia="pl-PL"/>
        </w:rPr>
      </w:pPr>
    </w:p>
    <w:p w:rsidR="001C2801" w:rsidRPr="001C2801" w:rsidRDefault="001C2801" w:rsidP="001C2801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C280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1C2801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</w:t>
      </w:r>
      <w:r w:rsidRPr="001C2801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1C2801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1C2801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</w:r>
      <w:r w:rsidRPr="001C2801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ab/>
        <w:t xml:space="preserve">             ................................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1C2801">
        <w:rPr>
          <w:rFonts w:ascii="Arial" w:eastAsia="Times New Roman" w:hAnsi="Arial" w:cs="Times New Roman"/>
          <w:kern w:val="1"/>
          <w:sz w:val="16"/>
          <w:szCs w:val="20"/>
          <w:lang w:val="fr-FR" w:eastAsia="pl-PL"/>
        </w:rPr>
        <w:t xml:space="preserve">                      </w:t>
      </w: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(Wykonawca)                                                                                                            (miejscowość i data)</w:t>
      </w:r>
    </w:p>
    <w:p w:rsidR="001C2801" w:rsidRPr="001C2801" w:rsidRDefault="001C2801" w:rsidP="001C280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 Unicode MS"/>
          <w:i/>
          <w:kern w:val="1"/>
          <w:sz w:val="24"/>
          <w:szCs w:val="24"/>
          <w:lang w:val="fr-FR" w:eastAsia="pl-PL"/>
        </w:rPr>
      </w:pP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                           </w:t>
      </w: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left="2124" w:firstLine="708"/>
        <w:textAlignment w:val="baseline"/>
        <w:rPr>
          <w:rFonts w:ascii="Times New Roman" w:eastAsia="Times New Roman" w:hAnsi="Times New Roman" w:cs="Times New Roman"/>
          <w:kern w:val="1"/>
          <w:sz w:val="32"/>
          <w:szCs w:val="32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8"/>
          <w:szCs w:val="28"/>
          <w:lang w:val="fr-FR" w:eastAsia="pl-PL"/>
        </w:rPr>
        <w:t xml:space="preserve">           </w:t>
      </w:r>
      <w:r w:rsidRPr="001C2801">
        <w:rPr>
          <w:rFonts w:ascii="Times New Roman" w:eastAsia="Times New Roman" w:hAnsi="Times New Roman" w:cs="Times New Roman"/>
          <w:kern w:val="1"/>
          <w:sz w:val="32"/>
          <w:szCs w:val="32"/>
          <w:lang w:val="fr-FR" w:eastAsia="pl-PL"/>
        </w:rPr>
        <w:t>Oświadczenie</w:t>
      </w: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lang w:val="fr-FR" w:eastAsia="pl-PL"/>
        </w:rPr>
        <w:t>Oświadczamy, że oferowany przez naszą firmę przedmiot zamówienia posiada aktualne i ważne przez cały okres trwania umowy dokumenty dopuszczające do obrotu i stosowania na terytorium RP, zgodnie z ustawą z dnia 7 kwietnia 2022r. o wyrobach medycznych (tj. Dz. U. z 2022r., poz. 974 z późn. zm.). Na każde żądanie Zamawiającego jesteśmy w stanie przedstawić stosowne dokumenty.</w:t>
      </w:r>
    </w:p>
    <w:p w:rsidR="001C2801" w:rsidRPr="001C2801" w:rsidRDefault="001C2801" w:rsidP="001C2801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1C2801" w:rsidRPr="001C2801" w:rsidRDefault="001C2801" w:rsidP="001C280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C280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      ( podpis Wykonawcy lub osób uprawnionych przez niego)</w:t>
      </w:r>
    </w:p>
    <w:p w:rsidR="001C2801" w:rsidRDefault="001C2801"/>
    <w:sectPr w:rsidR="001C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01"/>
    <w:rsid w:val="001C2801"/>
    <w:rsid w:val="0085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E5E41-A8EC-49F4-9795-339DEDEB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1C280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1C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3221</Words>
  <Characters>19329</Characters>
  <Application>Microsoft Office Word</Application>
  <DocSecurity>0</DocSecurity>
  <Lines>161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</vt:lpstr>
      <vt:lpstr>    </vt:lpstr>
      <vt:lpstr>    </vt:lpstr>
      <vt:lpstr>    O F E R T A</vt:lpstr>
      <vt:lpstr>    DLA</vt:lpstr>
      <vt:lpstr>    SPECJALISTYCZNEGO SZPITALA im. DRA</vt:lpstr>
      <vt:lpstr>    ALFREDA SOKOŁOWSKIEGO w WAŁBRZYCHU</vt:lpstr>
    </vt:vector>
  </TitlesOfParts>
  <Company/>
  <LinksUpToDate>false</LinksUpToDate>
  <CharactersWithSpaces>22505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2023-11-08T08:40:00Z</dcterms:created>
  <dcterms:modified xsi:type="dcterms:W3CDTF">2023-11-08T08:42:00Z</dcterms:modified>
</cp:coreProperties>
</file>