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4A9" w:rsidRPr="00D000CB" w:rsidRDefault="004274A9" w:rsidP="004274A9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4274A9" w:rsidRPr="00D000CB" w:rsidRDefault="004274A9" w:rsidP="004274A9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4274A9" w:rsidRPr="00D000CB" w:rsidRDefault="004274A9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</w:p>
    <w:p w:rsidR="004274A9" w:rsidRPr="00D000CB" w:rsidRDefault="004274A9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4274A9" w:rsidRDefault="004274A9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FD0CEA" w:rsidRPr="00D000CB" w:rsidRDefault="00FD0CEA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4274A9" w:rsidRPr="00D000CB" w:rsidRDefault="004274A9" w:rsidP="004274A9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kern w:val="1"/>
          <w:sz w:val="40"/>
          <w:szCs w:val="40"/>
        </w:rPr>
        <w:t xml:space="preserve">KASZA </w:t>
      </w:r>
      <w:r>
        <w:rPr>
          <w:rFonts w:ascii="Arial" w:eastAsia="Times New Roman" w:hAnsi="Arial" w:cs="Arial"/>
          <w:b/>
          <w:kern w:val="1"/>
          <w:sz w:val="40"/>
          <w:szCs w:val="40"/>
        </w:rPr>
        <w:t>KUKURYDZIANA</w:t>
      </w:r>
    </w:p>
    <w:p w:rsidR="004274A9" w:rsidRPr="00D000CB" w:rsidRDefault="004274A9" w:rsidP="004274A9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432AED" w:rsidRPr="00D000CB" w:rsidRDefault="00432AED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4274A9" w:rsidRPr="00D000CB" w:rsidRDefault="004274A9" w:rsidP="004274A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4274A9" w:rsidRPr="00D000CB" w:rsidRDefault="004274A9" w:rsidP="004274A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4274A9" w:rsidRPr="00D000CB" w:rsidRDefault="004274A9" w:rsidP="004274A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4274A9" w:rsidRPr="00D000CB" w:rsidRDefault="004274A9" w:rsidP="004274A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3455E" w:rsidRDefault="004274A9" w:rsidP="00B345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B3455E" w:rsidRDefault="00B3455E" w:rsidP="00B345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4274A9" w:rsidRPr="00D000CB" w:rsidRDefault="004274A9" w:rsidP="00B345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4274A9" w:rsidRPr="00D000CB" w:rsidRDefault="004274A9" w:rsidP="004274A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4274A9" w:rsidRPr="00D000CB" w:rsidRDefault="004274A9" w:rsidP="00432AED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4274A9" w:rsidRPr="00D000CB" w:rsidRDefault="004274A9" w:rsidP="004274A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kasz</w:t>
      </w:r>
      <w:r w:rsidR="00432AED">
        <w:rPr>
          <w:rFonts w:ascii="Arial" w:eastAsia="Calibri" w:hAnsi="Arial" w:cs="Arial"/>
          <w:sz w:val="20"/>
          <w:szCs w:val="20"/>
          <w:lang w:eastAsia="pl-PL"/>
        </w:rPr>
        <w:t>y</w:t>
      </w:r>
      <w:r w:rsidR="000A1F3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3E4A75">
        <w:rPr>
          <w:rFonts w:ascii="Arial" w:eastAsia="Calibri" w:hAnsi="Arial" w:cs="Arial"/>
          <w:sz w:val="20"/>
          <w:szCs w:val="20"/>
          <w:lang w:eastAsia="pl-PL"/>
        </w:rPr>
        <w:t>kukurydzianej</w:t>
      </w:r>
      <w:r w:rsidRPr="00D000CB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4274A9" w:rsidRPr="00D000CB" w:rsidRDefault="004274A9" w:rsidP="00432AED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Postanowienia minimalnych wymagań jakościowych wykorzystywane są podczas produkcji i obrotu handlowego kasz</w:t>
      </w:r>
      <w:r w:rsidR="00432AED">
        <w:rPr>
          <w:rFonts w:ascii="Arial" w:eastAsia="Calibri" w:hAnsi="Arial" w:cs="Arial"/>
          <w:sz w:val="20"/>
          <w:szCs w:val="20"/>
          <w:lang w:eastAsia="pl-PL"/>
        </w:rPr>
        <w:t>y</w:t>
      </w:r>
      <w:r w:rsidR="000A1F3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3E4A75">
        <w:rPr>
          <w:rFonts w:ascii="Arial" w:eastAsia="Calibri" w:hAnsi="Arial" w:cs="Arial"/>
          <w:sz w:val="20"/>
          <w:szCs w:val="20"/>
          <w:lang w:eastAsia="pl-PL"/>
        </w:rPr>
        <w:t xml:space="preserve">kukurydzianej </w:t>
      </w:r>
      <w:r w:rsidRPr="00D000CB">
        <w:rPr>
          <w:rFonts w:ascii="Arial" w:eastAsia="Calibri" w:hAnsi="Arial" w:cs="Arial"/>
          <w:sz w:val="20"/>
          <w:szCs w:val="20"/>
          <w:lang w:eastAsia="pl-PL"/>
        </w:rPr>
        <w:t>przeznaczonej dla odbiorcy.</w:t>
      </w:r>
    </w:p>
    <w:p w:rsidR="004274A9" w:rsidRPr="00D000CB" w:rsidRDefault="004274A9" w:rsidP="00432AE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4274A9" w:rsidRPr="00D000CB" w:rsidRDefault="004274A9" w:rsidP="00432AE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4274A9" w:rsidRPr="00D000CB" w:rsidRDefault="004274A9" w:rsidP="00432AE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4274A9" w:rsidRPr="00D000CB" w:rsidRDefault="00DA44DE" w:rsidP="00432AE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pl-PL"/>
        </w:rPr>
        <w:t>PN-EN ISO 6540 Kukurydza</w:t>
      </w:r>
      <w:r w:rsidR="004274A9" w:rsidRPr="00D000CB">
        <w:rPr>
          <w:rFonts w:ascii="Arial" w:eastAsia="Calibri" w:hAnsi="Arial" w:cs="Arial"/>
          <w:bCs/>
          <w:sz w:val="20"/>
          <w:szCs w:val="20"/>
          <w:lang w:eastAsia="pl-PL"/>
        </w:rPr>
        <w:t xml:space="preserve"> – Oznaczanie wilgotności 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>(rozdrobnionego i całego ziarna)</w:t>
      </w:r>
    </w:p>
    <w:p w:rsidR="004274A9" w:rsidRDefault="004274A9" w:rsidP="00432AE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PN-A-74014 Przetwory zbożowe - Oznaczanie popiołu nierozpuszczalnego w 10 procent (m/m) roztworze kwasu solnego</w:t>
      </w:r>
    </w:p>
    <w:p w:rsidR="000A1F31" w:rsidRPr="00D000CB" w:rsidRDefault="000A1F31" w:rsidP="00432AE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pl-PL"/>
        </w:rPr>
        <w:t>PN-A-74015 Przetwory zbożowe – Oznaczanie stopnia rozdrobnienia</w:t>
      </w:r>
    </w:p>
    <w:p w:rsidR="004274A9" w:rsidRDefault="004274A9" w:rsidP="00432AE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6F4C53" w:rsidRDefault="00FB0579" w:rsidP="00432AE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pl-PL"/>
        </w:rPr>
        <w:t>PN-ISO 7305</w:t>
      </w:r>
      <w:r w:rsidR="006F4C53">
        <w:rPr>
          <w:rFonts w:ascii="Arial" w:eastAsia="Calibri" w:hAnsi="Arial" w:cs="Arial"/>
          <w:bCs/>
          <w:sz w:val="20"/>
          <w:szCs w:val="20"/>
          <w:lang w:eastAsia="pl-PL"/>
        </w:rPr>
        <w:t xml:space="preserve"> Przetwory zbożowe – Oznaczanie kwasowości tłuszczowej</w:t>
      </w:r>
    </w:p>
    <w:p w:rsidR="004274A9" w:rsidRPr="00D000CB" w:rsidRDefault="004274A9" w:rsidP="00432AED">
      <w:pPr>
        <w:widowControl w:val="0"/>
        <w:suppressAutoHyphens/>
        <w:spacing w:before="240" w:after="12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b/>
          <w:bCs/>
          <w:kern w:val="1"/>
          <w:sz w:val="20"/>
          <w:szCs w:val="20"/>
        </w:rPr>
        <w:t>1.3 Określenie produktu</w:t>
      </w:r>
    </w:p>
    <w:p w:rsidR="004274A9" w:rsidRPr="00D000CB" w:rsidRDefault="004274A9" w:rsidP="00432AED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b/>
          <w:bCs/>
          <w:kern w:val="1"/>
          <w:sz w:val="20"/>
          <w:szCs w:val="20"/>
        </w:rPr>
        <w:t>Kasz</w:t>
      </w:r>
      <w:r w:rsidR="00432AED">
        <w:rPr>
          <w:rFonts w:ascii="Arial" w:eastAsia="Times New Roman" w:hAnsi="Arial" w:cs="Arial"/>
          <w:b/>
          <w:bCs/>
          <w:kern w:val="1"/>
          <w:sz w:val="20"/>
          <w:szCs w:val="20"/>
        </w:rPr>
        <w:t>a</w:t>
      </w:r>
      <w:r w:rsidRPr="00D000CB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 </w:t>
      </w:r>
      <w:r w:rsidR="000A1F31">
        <w:rPr>
          <w:rFonts w:ascii="Arial" w:eastAsia="Times New Roman" w:hAnsi="Arial" w:cs="Arial"/>
          <w:b/>
          <w:bCs/>
          <w:kern w:val="1"/>
          <w:sz w:val="20"/>
          <w:szCs w:val="20"/>
        </w:rPr>
        <w:t>kukurydziana</w:t>
      </w:r>
    </w:p>
    <w:p w:rsidR="004274A9" w:rsidRPr="00D000CB" w:rsidRDefault="004274A9" w:rsidP="00432AED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853E7B">
        <w:rPr>
          <w:rFonts w:ascii="Arial" w:eastAsia="Times New Roman" w:hAnsi="Arial" w:cs="Arial"/>
          <w:bCs/>
          <w:kern w:val="1"/>
          <w:sz w:val="20"/>
          <w:szCs w:val="20"/>
        </w:rPr>
        <w:t>P</w:t>
      </w:r>
      <w:r w:rsidRPr="00D000CB">
        <w:rPr>
          <w:rFonts w:ascii="Arial" w:eastAsia="Times New Roman" w:hAnsi="Arial" w:cs="Arial"/>
          <w:bCs/>
          <w:kern w:val="1"/>
          <w:sz w:val="20"/>
          <w:szCs w:val="20"/>
        </w:rPr>
        <w:t>rodukt otrzymany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z </w:t>
      </w:r>
      <w:r w:rsidR="0049128B">
        <w:rPr>
          <w:rFonts w:ascii="Arial" w:eastAsia="Times New Roman" w:hAnsi="Arial" w:cs="Arial"/>
          <w:bCs/>
          <w:kern w:val="1"/>
          <w:sz w:val="20"/>
          <w:szCs w:val="20"/>
        </w:rPr>
        <w:t>oczyszczonych i rozdrobnionych ziaren kukurydzy</w:t>
      </w:r>
      <w:r w:rsidR="00853E7B">
        <w:rPr>
          <w:rFonts w:ascii="Arial" w:eastAsia="Times New Roman" w:hAnsi="Arial" w:cs="Arial"/>
          <w:bCs/>
          <w:kern w:val="1"/>
          <w:sz w:val="20"/>
          <w:szCs w:val="20"/>
        </w:rPr>
        <w:t>,</w:t>
      </w:r>
      <w:r w:rsidR="000A1F31">
        <w:rPr>
          <w:rFonts w:ascii="Arial" w:eastAsia="Times New Roman" w:hAnsi="Arial" w:cs="Arial"/>
          <w:bCs/>
          <w:kern w:val="1"/>
          <w:sz w:val="20"/>
          <w:szCs w:val="20"/>
        </w:rPr>
        <w:t xml:space="preserve"> przeznaczo</w:t>
      </w:r>
      <w:r w:rsidR="009176CF">
        <w:rPr>
          <w:rFonts w:ascii="Arial" w:eastAsia="Times New Roman" w:hAnsi="Arial" w:cs="Arial"/>
          <w:bCs/>
          <w:kern w:val="1"/>
          <w:sz w:val="20"/>
          <w:szCs w:val="20"/>
        </w:rPr>
        <w:t xml:space="preserve">ny do celów konsumpcyjnych, kaszka kukurydziana </w:t>
      </w:r>
      <w:bookmarkStart w:id="0" w:name="_GoBack"/>
      <w:bookmarkEnd w:id="0"/>
      <w:r w:rsidR="009176CF">
        <w:rPr>
          <w:rFonts w:ascii="Arial" w:eastAsia="Times New Roman" w:hAnsi="Arial" w:cs="Arial"/>
          <w:bCs/>
          <w:kern w:val="1"/>
          <w:sz w:val="20"/>
          <w:szCs w:val="20"/>
        </w:rPr>
        <w:t xml:space="preserve">drobna </w:t>
      </w:r>
    </w:p>
    <w:p w:rsidR="004274A9" w:rsidRPr="00D000CB" w:rsidRDefault="004274A9" w:rsidP="004274A9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4274A9" w:rsidRPr="00D000CB" w:rsidRDefault="004274A9" w:rsidP="00432AE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1" w:name="_Toc134517190"/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4274A9" w:rsidRPr="00D000CB" w:rsidRDefault="004274A9" w:rsidP="00432AED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D000CB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4274A9" w:rsidRPr="00D000CB" w:rsidRDefault="004274A9" w:rsidP="00432AE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1"/>
    </w:p>
    <w:p w:rsidR="004274A9" w:rsidRPr="00D000CB" w:rsidRDefault="004274A9" w:rsidP="00432AED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Według Tablicy 1</w:t>
      </w:r>
    </w:p>
    <w:p w:rsidR="004274A9" w:rsidRPr="00D000CB" w:rsidRDefault="004274A9" w:rsidP="00432AED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D000CB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1558"/>
        <w:gridCol w:w="5527"/>
        <w:gridCol w:w="1553"/>
      </w:tblGrid>
      <w:tr w:rsidR="004274A9" w:rsidRPr="00D000CB" w:rsidTr="00432AED">
        <w:trPr>
          <w:trHeight w:val="450"/>
          <w:jc w:val="center"/>
        </w:trPr>
        <w:tc>
          <w:tcPr>
            <w:tcW w:w="233" w:type="pct"/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860" w:type="pct"/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050" w:type="pct"/>
            <w:vAlign w:val="center"/>
          </w:tcPr>
          <w:p w:rsidR="004274A9" w:rsidRPr="00D000CB" w:rsidRDefault="004274A9" w:rsidP="00FF359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000CB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857" w:type="pct"/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4274A9" w:rsidRPr="00D000CB" w:rsidTr="00853E7B">
        <w:trPr>
          <w:cantSplit/>
          <w:trHeight w:val="189"/>
          <w:jc w:val="center"/>
        </w:trPr>
        <w:tc>
          <w:tcPr>
            <w:tcW w:w="233" w:type="pct"/>
            <w:vAlign w:val="center"/>
          </w:tcPr>
          <w:p w:rsidR="004274A9" w:rsidRPr="00CE2810" w:rsidRDefault="00CE2810" w:rsidP="00432AE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860" w:type="pct"/>
            <w:vAlign w:val="center"/>
          </w:tcPr>
          <w:p w:rsidR="004274A9" w:rsidRPr="00D000CB" w:rsidRDefault="004274A9" w:rsidP="00432AE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3050" w:type="pct"/>
            <w:tcBorders>
              <w:bottom w:val="single" w:sz="6" w:space="0" w:color="auto"/>
            </w:tcBorders>
            <w:vAlign w:val="center"/>
          </w:tcPr>
          <w:p w:rsidR="004274A9" w:rsidRPr="00D000CB" w:rsidRDefault="00CE2810" w:rsidP="00432AE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Od białożółtej do żółtej</w:t>
            </w:r>
            <w:r w:rsidR="004274A9"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857" w:type="pct"/>
            <w:vMerge w:val="restart"/>
            <w:vAlign w:val="center"/>
          </w:tcPr>
          <w:p w:rsidR="004274A9" w:rsidRPr="00D000CB" w:rsidRDefault="00CE2810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4274A9" w:rsidRPr="00D000CB" w:rsidTr="00853E7B">
        <w:trPr>
          <w:cantSplit/>
          <w:trHeight w:val="243"/>
          <w:jc w:val="center"/>
        </w:trPr>
        <w:tc>
          <w:tcPr>
            <w:tcW w:w="233" w:type="pct"/>
            <w:vAlign w:val="center"/>
          </w:tcPr>
          <w:p w:rsidR="004274A9" w:rsidRPr="00CE2810" w:rsidRDefault="00CE2810" w:rsidP="00432AE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860" w:type="pct"/>
            <w:vAlign w:val="center"/>
          </w:tcPr>
          <w:p w:rsidR="004274A9" w:rsidRPr="00D000CB" w:rsidRDefault="004274A9" w:rsidP="00432AE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050" w:type="pct"/>
            <w:tcBorders>
              <w:bottom w:val="single" w:sz="6" w:space="0" w:color="auto"/>
            </w:tcBorders>
            <w:vAlign w:val="center"/>
          </w:tcPr>
          <w:p w:rsidR="004274A9" w:rsidRPr="00D000CB" w:rsidRDefault="004274A9" w:rsidP="00432AE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Swoisty,</w:t>
            </w:r>
            <w:r w:rsidR="00CE2810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niedopuszczalny zapach pleśni, stęchły i inny nieswoisty </w:t>
            </w:r>
          </w:p>
        </w:tc>
        <w:tc>
          <w:tcPr>
            <w:tcW w:w="857" w:type="pct"/>
            <w:vMerge/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4274A9" w:rsidRPr="00D000CB" w:rsidTr="00432AED">
        <w:trPr>
          <w:cantSplit/>
          <w:trHeight w:val="90"/>
          <w:jc w:val="center"/>
        </w:trPr>
        <w:tc>
          <w:tcPr>
            <w:tcW w:w="233" w:type="pct"/>
            <w:vAlign w:val="center"/>
          </w:tcPr>
          <w:p w:rsidR="004274A9" w:rsidRPr="00CE2810" w:rsidRDefault="00CE2810" w:rsidP="00432AE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860" w:type="pct"/>
            <w:vAlign w:val="center"/>
          </w:tcPr>
          <w:p w:rsidR="004274A9" w:rsidRPr="00D000CB" w:rsidRDefault="004274A9" w:rsidP="00432AE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S</w:t>
            </w:r>
            <w:r w:rsidR="00CE2810">
              <w:rPr>
                <w:rFonts w:ascii="Arial" w:eastAsia="Times New Roman" w:hAnsi="Arial" w:cs="Arial"/>
                <w:kern w:val="1"/>
                <w:sz w:val="18"/>
                <w:szCs w:val="18"/>
              </w:rPr>
              <w:t>mak</w:t>
            </w:r>
            <w:r w:rsidR="0055307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 zapach po ugotowaniu</w:t>
            </w:r>
          </w:p>
        </w:tc>
        <w:tc>
          <w:tcPr>
            <w:tcW w:w="3050" w:type="pct"/>
            <w:tcBorders>
              <w:top w:val="single" w:sz="6" w:space="0" w:color="auto"/>
            </w:tcBorders>
            <w:vAlign w:val="center"/>
          </w:tcPr>
          <w:p w:rsidR="004274A9" w:rsidRPr="00D000CB" w:rsidRDefault="00CE2810" w:rsidP="00432AE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Swoisty</w:t>
            </w:r>
            <w:r w:rsidR="004274A9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; </w:t>
            </w:r>
            <w:r w:rsidR="004274A9"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</w:t>
            </w:r>
            <w:r w:rsidR="004274A9">
              <w:rPr>
                <w:rFonts w:ascii="Arial" w:eastAsia="Times New Roman" w:hAnsi="Arial" w:cs="Arial"/>
                <w:kern w:val="1"/>
                <w:sz w:val="18"/>
                <w:szCs w:val="18"/>
              </w:rPr>
              <w:t>y smak gorzki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, kwaśny</w:t>
            </w:r>
            <w:r w:rsidR="004274A9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 inny nieswoisty</w:t>
            </w:r>
          </w:p>
        </w:tc>
        <w:tc>
          <w:tcPr>
            <w:tcW w:w="857" w:type="pct"/>
            <w:vMerge/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4274A9" w:rsidRPr="00D000CB" w:rsidRDefault="004274A9" w:rsidP="00432AE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2" w:name="_Toc134517192"/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4274A9" w:rsidRPr="00D000CB" w:rsidRDefault="004274A9" w:rsidP="00432AED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Według Tablicy 2</w:t>
      </w:r>
    </w:p>
    <w:p w:rsidR="004274A9" w:rsidRPr="00D000CB" w:rsidRDefault="004274A9" w:rsidP="00432AED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D000CB">
        <w:rPr>
          <w:rFonts w:ascii="Arial" w:eastAsia="Calibri" w:hAnsi="Arial" w:cs="Arial"/>
          <w:b/>
          <w:sz w:val="18"/>
          <w:szCs w:val="18"/>
          <w:lang w:val="x-none" w:eastAsia="pl-PL"/>
        </w:rPr>
        <w:lastRenderedPageBreak/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5238"/>
        <w:gridCol w:w="1703"/>
        <w:gridCol w:w="1691"/>
      </w:tblGrid>
      <w:tr w:rsidR="004274A9" w:rsidRPr="00D000CB" w:rsidTr="009176CF">
        <w:trPr>
          <w:trHeight w:val="450"/>
          <w:jc w:val="center"/>
        </w:trPr>
        <w:tc>
          <w:tcPr>
            <w:tcW w:w="236" w:type="pct"/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891" w:type="pct"/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940" w:type="pct"/>
            <w:vAlign w:val="center"/>
          </w:tcPr>
          <w:p w:rsidR="004274A9" w:rsidRPr="00D000CB" w:rsidRDefault="004274A9" w:rsidP="00FF359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000CB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933" w:type="pct"/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4274A9" w:rsidRPr="00D000CB" w:rsidTr="009176CF">
        <w:trPr>
          <w:cantSplit/>
          <w:trHeight w:val="204"/>
          <w:jc w:val="center"/>
        </w:trPr>
        <w:tc>
          <w:tcPr>
            <w:tcW w:w="236" w:type="pct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891" w:type="pct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Wilgotność, %(m/m) nie więcej niż</w:t>
            </w:r>
          </w:p>
        </w:tc>
        <w:tc>
          <w:tcPr>
            <w:tcW w:w="940" w:type="pct"/>
            <w:tcBorders>
              <w:bottom w:val="single" w:sz="6" w:space="0" w:color="auto"/>
            </w:tcBorders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541EEE">
              <w:rPr>
                <w:rFonts w:ascii="Arial" w:eastAsia="Times New Roman" w:hAnsi="Arial" w:cs="Arial"/>
                <w:kern w:val="1"/>
                <w:sz w:val="18"/>
                <w:szCs w:val="18"/>
              </w:rPr>
              <w:t>14</w:t>
            </w:r>
            <w:r w:rsidR="00CE2810">
              <w:rPr>
                <w:rFonts w:ascii="Arial" w:eastAsia="Times New Roman" w:hAnsi="Arial" w:cs="Arial"/>
                <w:kern w:val="1"/>
                <w:sz w:val="18"/>
                <w:szCs w:val="18"/>
              </w:rPr>
              <w:t>,5</w:t>
            </w:r>
          </w:p>
        </w:tc>
        <w:tc>
          <w:tcPr>
            <w:tcW w:w="933" w:type="pct"/>
            <w:vAlign w:val="center"/>
          </w:tcPr>
          <w:p w:rsidR="004274A9" w:rsidRPr="00D000CB" w:rsidRDefault="00DA44DE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6540</w:t>
            </w:r>
          </w:p>
        </w:tc>
      </w:tr>
      <w:tr w:rsidR="006F4C53" w:rsidRPr="00D000CB" w:rsidTr="009176CF">
        <w:trPr>
          <w:cantSplit/>
          <w:trHeight w:val="204"/>
          <w:jc w:val="center"/>
        </w:trPr>
        <w:tc>
          <w:tcPr>
            <w:tcW w:w="236" w:type="pct"/>
          </w:tcPr>
          <w:p w:rsidR="006F4C53" w:rsidRPr="00D000CB" w:rsidRDefault="009176CF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891" w:type="pct"/>
          </w:tcPr>
          <w:p w:rsidR="00432AED" w:rsidRDefault="006F4C53" w:rsidP="00853E7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Kwasowość tłuszczowa; mg KOH/100 g suchej substancji, </w:t>
            </w:r>
          </w:p>
          <w:p w:rsidR="006F4C53" w:rsidRDefault="006F4C53" w:rsidP="00853E7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nie więcej niż</w:t>
            </w:r>
          </w:p>
        </w:tc>
        <w:tc>
          <w:tcPr>
            <w:tcW w:w="940" w:type="pct"/>
            <w:tcBorders>
              <w:bottom w:val="single" w:sz="6" w:space="0" w:color="auto"/>
            </w:tcBorders>
            <w:vAlign w:val="center"/>
          </w:tcPr>
          <w:p w:rsidR="006F4C53" w:rsidRDefault="006F4C53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50</w:t>
            </w:r>
          </w:p>
        </w:tc>
        <w:tc>
          <w:tcPr>
            <w:tcW w:w="933" w:type="pct"/>
            <w:vAlign w:val="center"/>
          </w:tcPr>
          <w:p w:rsidR="006F4C53" w:rsidRDefault="00FB057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PN-ISO 7305</w:t>
            </w:r>
          </w:p>
        </w:tc>
      </w:tr>
      <w:tr w:rsidR="006F4C53" w:rsidRPr="00D000CB" w:rsidTr="009176CF">
        <w:trPr>
          <w:cantSplit/>
          <w:trHeight w:val="204"/>
          <w:jc w:val="center"/>
        </w:trPr>
        <w:tc>
          <w:tcPr>
            <w:tcW w:w="236" w:type="pct"/>
          </w:tcPr>
          <w:p w:rsidR="006F4C53" w:rsidRPr="00D000CB" w:rsidRDefault="009176CF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891" w:type="pct"/>
          </w:tcPr>
          <w:p w:rsidR="006F4C53" w:rsidRDefault="006F4C53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Stopień rozdrobnienia</w:t>
            </w:r>
          </w:p>
          <w:p w:rsidR="006F4C53" w:rsidRDefault="00E612B5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- przesiew przez</w:t>
            </w:r>
            <w:r w:rsidR="00E3317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sito z tworzyw sztuczny</w:t>
            </w:r>
            <w:r w:rsidR="009176CF">
              <w:rPr>
                <w:rFonts w:ascii="Arial" w:eastAsia="Times New Roman" w:hAnsi="Arial" w:cs="Arial"/>
                <w:kern w:val="1"/>
                <w:sz w:val="18"/>
                <w:szCs w:val="18"/>
              </w:rPr>
              <w:t>ch o boku oczka kwadratowego 0,</w:t>
            </w:r>
            <w:r w:rsidR="00E33177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  <w:r w:rsidR="009176CF">
              <w:rPr>
                <w:rFonts w:ascii="Arial" w:eastAsia="Times New Roman" w:hAnsi="Arial" w:cs="Arial"/>
                <w:kern w:val="1"/>
                <w:sz w:val="18"/>
                <w:szCs w:val="18"/>
              </w:rPr>
              <w:t>0</w:t>
            </w:r>
            <w:r w:rsidR="004B58AA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mm, %</w:t>
            </w:r>
            <w:r w:rsidR="00E33177">
              <w:rPr>
                <w:rFonts w:ascii="Arial" w:eastAsia="Times New Roman" w:hAnsi="Arial" w:cs="Arial"/>
                <w:kern w:val="1"/>
                <w:sz w:val="18"/>
                <w:szCs w:val="18"/>
              </w:rPr>
              <w:t>(m/m)</w:t>
            </w:r>
            <w:r w:rsidR="004B58AA">
              <w:rPr>
                <w:rFonts w:ascii="Arial" w:eastAsia="Times New Roman" w:hAnsi="Arial" w:cs="Arial"/>
                <w:kern w:val="1"/>
                <w:sz w:val="18"/>
                <w:szCs w:val="18"/>
              </w:rPr>
              <w:t>, nie mniej niż</w:t>
            </w:r>
          </w:p>
          <w:p w:rsidR="004B58AA" w:rsidRDefault="004B58AA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- </w:t>
            </w:r>
            <w:r w:rsidR="00E33177">
              <w:rPr>
                <w:rFonts w:ascii="Arial" w:eastAsia="Times New Roman" w:hAnsi="Arial" w:cs="Arial"/>
                <w:kern w:val="1"/>
                <w:sz w:val="18"/>
                <w:szCs w:val="18"/>
              </w:rPr>
              <w:t>przesiew przez sito z tworzyw sztucznych lub jedwabnych o boku oczka kwadratowego 0,25mm, %(m/m), nie więcej niż</w:t>
            </w:r>
          </w:p>
        </w:tc>
        <w:tc>
          <w:tcPr>
            <w:tcW w:w="940" w:type="pct"/>
            <w:tcBorders>
              <w:bottom w:val="single" w:sz="6" w:space="0" w:color="auto"/>
            </w:tcBorders>
            <w:vAlign w:val="center"/>
          </w:tcPr>
          <w:p w:rsidR="006F4C53" w:rsidRDefault="006F4C53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4B58AA" w:rsidRDefault="004B58AA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4B58AA" w:rsidRDefault="009176CF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98</w:t>
            </w:r>
          </w:p>
          <w:p w:rsidR="004B58AA" w:rsidRDefault="004B58AA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4B58AA" w:rsidRDefault="00E33177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933" w:type="pct"/>
            <w:vAlign w:val="center"/>
          </w:tcPr>
          <w:p w:rsidR="006F4C53" w:rsidRDefault="004B58AA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4B58AA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PN-A-74015</w:t>
            </w:r>
          </w:p>
        </w:tc>
      </w:tr>
      <w:tr w:rsidR="004274A9" w:rsidRPr="00D000CB" w:rsidTr="009176CF">
        <w:trPr>
          <w:cantSplit/>
          <w:trHeight w:val="90"/>
          <w:jc w:val="center"/>
        </w:trPr>
        <w:tc>
          <w:tcPr>
            <w:tcW w:w="236" w:type="pct"/>
          </w:tcPr>
          <w:p w:rsidR="004274A9" w:rsidRPr="00D000CB" w:rsidRDefault="009176CF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891" w:type="pct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Zawartość </w:t>
            </w:r>
            <w:r w:rsidR="00CE2810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zanieczyszczeń mineralnych wyrażona zawartością </w:t>
            </w: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popiołu nierozpuszczalnego w 10% (m/m) roztworze kwasu solnego</w:t>
            </w:r>
            <w:r w:rsidR="00CE2810">
              <w:rPr>
                <w:rFonts w:ascii="Arial" w:eastAsia="Times New Roman" w:hAnsi="Arial" w:cs="Arial"/>
                <w:kern w:val="1"/>
                <w:sz w:val="18"/>
                <w:szCs w:val="18"/>
              </w:rPr>
              <w:t>,</w:t>
            </w: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%(m/m), nie więcej niż</w:t>
            </w:r>
          </w:p>
        </w:tc>
        <w:tc>
          <w:tcPr>
            <w:tcW w:w="9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0,1</w:t>
            </w:r>
          </w:p>
        </w:tc>
        <w:tc>
          <w:tcPr>
            <w:tcW w:w="933" w:type="pct"/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PN-A-74014</w:t>
            </w:r>
          </w:p>
        </w:tc>
      </w:tr>
      <w:tr w:rsidR="004274A9" w:rsidRPr="00D000CB" w:rsidTr="009176CF">
        <w:trPr>
          <w:cantSplit/>
          <w:trHeight w:val="90"/>
          <w:jc w:val="center"/>
        </w:trPr>
        <w:tc>
          <w:tcPr>
            <w:tcW w:w="236" w:type="pct"/>
          </w:tcPr>
          <w:p w:rsidR="004274A9" w:rsidRPr="00D000CB" w:rsidRDefault="009176CF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2891" w:type="pct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ć szkodników zbożowo-mącznych i </w:t>
            </w: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innych oraz ich pozostałości</w:t>
            </w:r>
          </w:p>
        </w:tc>
        <w:tc>
          <w:tcPr>
            <w:tcW w:w="9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933" w:type="pct"/>
            <w:vMerge w:val="restart"/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4274A9" w:rsidRPr="00D000CB" w:rsidTr="009176CF">
        <w:trPr>
          <w:cantSplit/>
          <w:trHeight w:val="9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9" w:rsidRPr="00D000CB" w:rsidRDefault="009176CF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6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Obecność zanieczyszczeń organicznych </w:t>
            </w:r>
            <w:r w:rsidR="00CE2810">
              <w:rPr>
                <w:rFonts w:ascii="Arial" w:eastAsia="Times New Roman" w:hAnsi="Arial" w:cs="Arial"/>
                <w:kern w:val="1"/>
                <w:sz w:val="18"/>
                <w:szCs w:val="18"/>
              </w:rPr>
              <w:t>i nieorganicznych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933" w:type="pct"/>
            <w:vMerge/>
            <w:vAlign w:val="center"/>
          </w:tcPr>
          <w:p w:rsidR="004274A9" w:rsidRPr="00D000CB" w:rsidRDefault="004274A9" w:rsidP="00FF3592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bookmarkEnd w:id="2"/>
    <w:p w:rsidR="004274A9" w:rsidRPr="00D000CB" w:rsidRDefault="004274A9" w:rsidP="004274A9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Trwałość</w:t>
      </w:r>
    </w:p>
    <w:p w:rsidR="00B675CA" w:rsidRDefault="00B675CA" w:rsidP="00B675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A73693" w:rsidRPr="00D000CB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4274A9" w:rsidRPr="00D000CB" w:rsidRDefault="004274A9" w:rsidP="004274A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D000CB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4274A9" w:rsidRPr="00D000CB" w:rsidRDefault="004274A9" w:rsidP="004274A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4274A9" w:rsidRDefault="004274A9" w:rsidP="004274A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D000CB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A73693" w:rsidRPr="00A73693" w:rsidRDefault="00A73693" w:rsidP="00A7369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73693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A73693" w:rsidRPr="00A73693" w:rsidRDefault="00A73693" w:rsidP="004274A9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35</w:t>
      </w:r>
      <w:r w:rsidRPr="00A73693">
        <w:rPr>
          <w:rFonts w:ascii="Arial" w:eastAsia="Arial Unicode MS" w:hAnsi="Arial" w:cs="Arial"/>
          <w:sz w:val="20"/>
          <w:szCs w:val="20"/>
          <w:lang w:eastAsia="pl-PL"/>
        </w:rPr>
        <w:t>0g</w:t>
      </w:r>
      <w:r>
        <w:rPr>
          <w:rFonts w:ascii="Arial" w:eastAsia="Arial Unicode MS" w:hAnsi="Arial" w:cs="Arial"/>
          <w:sz w:val="20"/>
          <w:szCs w:val="20"/>
          <w:lang w:eastAsia="pl-PL"/>
        </w:rPr>
        <w:t>,</w:t>
      </w:r>
    </w:p>
    <w:p w:rsidR="00A73693" w:rsidRPr="00A73693" w:rsidRDefault="00A73693" w:rsidP="004274A9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400g.</w:t>
      </w:r>
    </w:p>
    <w:p w:rsidR="004274A9" w:rsidRPr="00D000CB" w:rsidRDefault="004274A9" w:rsidP="004274A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4274A9" w:rsidRPr="00D000CB" w:rsidRDefault="004274A9" w:rsidP="00432AE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4274A9" w:rsidRPr="00D000CB" w:rsidRDefault="004274A9" w:rsidP="00432AE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4274A9" w:rsidRPr="00D000CB" w:rsidRDefault="004274A9" w:rsidP="00432AE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4274A9" w:rsidRPr="00D000CB" w:rsidRDefault="004274A9" w:rsidP="00432AE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4274A9" w:rsidRPr="00D000CB" w:rsidRDefault="004274A9" w:rsidP="00432AE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4274A9" w:rsidRPr="00D000CB" w:rsidRDefault="004274A9" w:rsidP="00432AE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p w:rsidR="004274A9" w:rsidRPr="00D000CB" w:rsidRDefault="004274A9" w:rsidP="004274A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853E7B" w:rsidRPr="007B7E6C" w:rsidRDefault="00853E7B" w:rsidP="00853E7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853E7B" w:rsidRPr="007B7E6C" w:rsidRDefault="00853E7B" w:rsidP="00853E7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53E7B" w:rsidRPr="007B7E6C" w:rsidRDefault="00853E7B" w:rsidP="00853E7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7B7E6C">
        <w:rPr>
          <w:rFonts w:ascii="Arial" w:eastAsia="Times New Roman" w:hAnsi="Arial" w:cs="Arial"/>
          <w:kern w:val="1"/>
          <w:sz w:val="20"/>
          <w:szCs w:val="24"/>
        </w:rPr>
        <w:t xml:space="preserve">Opakowania powinny być wykonane z materiałów opakowaniowych przeznaczonych do kontaktu z </w:t>
      </w:r>
      <w:r w:rsidRPr="007B7E6C">
        <w:rPr>
          <w:rFonts w:ascii="Arial" w:eastAsia="Times New Roman" w:hAnsi="Arial" w:cs="Arial"/>
          <w:kern w:val="1"/>
          <w:sz w:val="20"/>
          <w:szCs w:val="24"/>
        </w:rPr>
        <w:lastRenderedPageBreak/>
        <w:t>żywnością.</w:t>
      </w:r>
    </w:p>
    <w:p w:rsidR="00853E7B" w:rsidRPr="007B7E6C" w:rsidRDefault="00853E7B" w:rsidP="00853E7B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7B7E6C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4274A9" w:rsidRPr="00D000CB" w:rsidRDefault="004274A9" w:rsidP="00432AE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4274A9" w:rsidRPr="00D000CB" w:rsidRDefault="004274A9" w:rsidP="004274A9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4274A9" w:rsidRPr="00D000CB" w:rsidRDefault="004274A9" w:rsidP="00432AE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344EC7" w:rsidRDefault="004274A9" w:rsidP="00432AE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344EC7" w:rsidSect="00A94A0C">
      <w:footerReference w:type="default" r:id="rId8"/>
      <w:pgSz w:w="11906" w:h="16838"/>
      <w:pgMar w:top="107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AD2" w:rsidRDefault="00935AD2" w:rsidP="004274A9">
      <w:pPr>
        <w:spacing w:after="0" w:line="240" w:lineRule="auto"/>
      </w:pPr>
      <w:r>
        <w:separator/>
      </w:r>
    </w:p>
  </w:endnote>
  <w:endnote w:type="continuationSeparator" w:id="0">
    <w:p w:rsidR="00935AD2" w:rsidRDefault="00935AD2" w:rsidP="0042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D1D" w:rsidRDefault="0057463C" w:rsidP="00432AED">
    <w:pPr>
      <w:pStyle w:val="Stopka"/>
      <w:pBdr>
        <w:top w:val="single" w:sz="4" w:space="1" w:color="auto"/>
      </w:pBdr>
      <w:spacing w:before="120"/>
      <w:ind w:right="357"/>
      <w:jc w:val="right"/>
    </w:pPr>
    <w:r>
      <w:rPr>
        <w:rStyle w:val="Numerstrony"/>
        <w:rFonts w:ascii="Arial" w:hAnsi="Arial" w:cs="Arial"/>
        <w:sz w:val="16"/>
        <w:szCs w:val="16"/>
      </w:rPr>
      <w:t>CZERWIEC 2024</w:t>
    </w:r>
    <w:r w:rsidR="00692E2D">
      <w:rPr>
        <w:rStyle w:val="Numerstrony"/>
        <w:rFonts w:ascii="Arial" w:hAnsi="Arial" w:cs="Arial"/>
        <w:sz w:val="16"/>
        <w:szCs w:val="16"/>
      </w:rPr>
      <w:t xml:space="preserve"> r.</w:t>
    </w:r>
    <w:r w:rsidR="002F2BA2">
      <w:rPr>
        <w:rStyle w:val="Numerstrony"/>
        <w:rFonts w:ascii="Arial" w:hAnsi="Arial" w:cs="Arial"/>
        <w:sz w:val="16"/>
        <w:szCs w:val="16"/>
      </w:rPr>
      <w:t xml:space="preserve">                                                                 </w:t>
    </w:r>
    <w:r w:rsidR="00666D65">
      <w:rPr>
        <w:rStyle w:val="Numerstrony"/>
        <w:rFonts w:ascii="Arial" w:hAnsi="Arial" w:cs="Arial"/>
        <w:sz w:val="16"/>
        <w:szCs w:val="16"/>
      </w:rPr>
      <w:t xml:space="preserve">Strona </w:t>
    </w:r>
    <w:r w:rsidR="00666D65">
      <w:rPr>
        <w:rStyle w:val="Numerstrony"/>
        <w:rFonts w:ascii="Arial" w:hAnsi="Arial" w:cs="Arial"/>
        <w:sz w:val="16"/>
        <w:szCs w:val="16"/>
      </w:rPr>
      <w:fldChar w:fldCharType="begin"/>
    </w:r>
    <w:r w:rsidR="00666D65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666D65">
      <w:rPr>
        <w:rStyle w:val="Numerstrony"/>
        <w:rFonts w:ascii="Arial" w:hAnsi="Arial" w:cs="Arial"/>
        <w:sz w:val="16"/>
        <w:szCs w:val="16"/>
      </w:rPr>
      <w:fldChar w:fldCharType="separate"/>
    </w:r>
    <w:r w:rsidR="005F5739">
      <w:rPr>
        <w:rStyle w:val="Numerstrony"/>
        <w:rFonts w:ascii="Arial" w:hAnsi="Arial" w:cs="Arial"/>
        <w:noProof/>
        <w:sz w:val="16"/>
        <w:szCs w:val="16"/>
      </w:rPr>
      <w:t>2</w:t>
    </w:r>
    <w:r w:rsidR="00666D65">
      <w:rPr>
        <w:rStyle w:val="Numerstrony"/>
        <w:rFonts w:ascii="Arial" w:hAnsi="Arial" w:cs="Arial"/>
        <w:sz w:val="16"/>
        <w:szCs w:val="16"/>
      </w:rPr>
      <w:fldChar w:fldCharType="end"/>
    </w:r>
    <w:r w:rsidR="00666D65">
      <w:rPr>
        <w:rStyle w:val="Numerstrony"/>
        <w:rFonts w:ascii="Arial" w:hAnsi="Arial" w:cs="Arial"/>
        <w:sz w:val="16"/>
        <w:szCs w:val="16"/>
      </w:rPr>
      <w:t xml:space="preserve"> z </w:t>
    </w:r>
    <w:r w:rsidR="00666D65">
      <w:rPr>
        <w:rStyle w:val="Numerstrony"/>
        <w:rFonts w:ascii="Arial" w:hAnsi="Arial" w:cs="Arial"/>
        <w:sz w:val="16"/>
        <w:szCs w:val="16"/>
      </w:rPr>
      <w:fldChar w:fldCharType="begin"/>
    </w:r>
    <w:r w:rsidR="00666D65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666D65">
      <w:rPr>
        <w:rStyle w:val="Numerstrony"/>
        <w:rFonts w:ascii="Arial" w:hAnsi="Arial" w:cs="Arial"/>
        <w:sz w:val="16"/>
        <w:szCs w:val="16"/>
      </w:rPr>
      <w:fldChar w:fldCharType="separate"/>
    </w:r>
    <w:r w:rsidR="005F5739">
      <w:rPr>
        <w:rStyle w:val="Numerstrony"/>
        <w:rFonts w:ascii="Arial" w:hAnsi="Arial" w:cs="Arial"/>
        <w:noProof/>
        <w:sz w:val="16"/>
        <w:szCs w:val="16"/>
      </w:rPr>
      <w:t>4</w:t>
    </w:r>
    <w:r w:rsidR="00666D65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AD2" w:rsidRDefault="00935AD2" w:rsidP="004274A9">
      <w:pPr>
        <w:spacing w:after="0" w:line="240" w:lineRule="auto"/>
      </w:pPr>
      <w:r>
        <w:separator/>
      </w:r>
    </w:p>
  </w:footnote>
  <w:footnote w:type="continuationSeparator" w:id="0">
    <w:p w:rsidR="00935AD2" w:rsidRDefault="00935AD2" w:rsidP="00427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CB10E00"/>
    <w:multiLevelType w:val="hybridMultilevel"/>
    <w:tmpl w:val="91A284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7F4B15"/>
    <w:multiLevelType w:val="hybridMultilevel"/>
    <w:tmpl w:val="593CEB1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A9"/>
    <w:rsid w:val="000279FC"/>
    <w:rsid w:val="000A1F31"/>
    <w:rsid w:val="001F5290"/>
    <w:rsid w:val="002B3544"/>
    <w:rsid w:val="002C2593"/>
    <w:rsid w:val="002F2BA2"/>
    <w:rsid w:val="00317962"/>
    <w:rsid w:val="00332B3E"/>
    <w:rsid w:val="00344EC7"/>
    <w:rsid w:val="00383EF6"/>
    <w:rsid w:val="003A138B"/>
    <w:rsid w:val="003E4A75"/>
    <w:rsid w:val="004274A9"/>
    <w:rsid w:val="00432AED"/>
    <w:rsid w:val="0049128B"/>
    <w:rsid w:val="004B58AA"/>
    <w:rsid w:val="00530D81"/>
    <w:rsid w:val="0055307E"/>
    <w:rsid w:val="005531DA"/>
    <w:rsid w:val="0057463C"/>
    <w:rsid w:val="005F5739"/>
    <w:rsid w:val="00637DBA"/>
    <w:rsid w:val="00650B66"/>
    <w:rsid w:val="00666D65"/>
    <w:rsid w:val="00692E2D"/>
    <w:rsid w:val="006F4C53"/>
    <w:rsid w:val="00704F26"/>
    <w:rsid w:val="00772952"/>
    <w:rsid w:val="00853E7B"/>
    <w:rsid w:val="008A22C7"/>
    <w:rsid w:val="009176CF"/>
    <w:rsid w:val="00920374"/>
    <w:rsid w:val="00935AD2"/>
    <w:rsid w:val="00A36CA3"/>
    <w:rsid w:val="00A57DA3"/>
    <w:rsid w:val="00A73693"/>
    <w:rsid w:val="00AA0890"/>
    <w:rsid w:val="00B3455E"/>
    <w:rsid w:val="00B675CA"/>
    <w:rsid w:val="00CE2810"/>
    <w:rsid w:val="00DA44DE"/>
    <w:rsid w:val="00E33177"/>
    <w:rsid w:val="00E612B5"/>
    <w:rsid w:val="00E66C27"/>
    <w:rsid w:val="00F22FA3"/>
    <w:rsid w:val="00FB0579"/>
    <w:rsid w:val="00FD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CB193"/>
  <w15:chartTrackingRefBased/>
  <w15:docId w15:val="{456A5411-83C3-4E8F-8BB7-5FBD5D41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4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7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4A9"/>
  </w:style>
  <w:style w:type="paragraph" w:styleId="Stopka">
    <w:name w:val="footer"/>
    <w:basedOn w:val="Normalny"/>
    <w:link w:val="StopkaZnak"/>
    <w:uiPriority w:val="99"/>
    <w:unhideWhenUsed/>
    <w:rsid w:val="00427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4A9"/>
  </w:style>
  <w:style w:type="character" w:styleId="Numerstrony">
    <w:name w:val="page number"/>
    <w:basedOn w:val="Domylnaczcionkaakapitu"/>
    <w:rsid w:val="004274A9"/>
  </w:style>
  <w:style w:type="paragraph" w:styleId="Akapitzlist">
    <w:name w:val="List Paragraph"/>
    <w:basedOn w:val="Normalny"/>
    <w:uiPriority w:val="34"/>
    <w:qFormat/>
    <w:rsid w:val="00CE28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1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0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AE92AE5-E49C-4E69-A134-99A32B69E8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31</cp:revision>
  <cp:lastPrinted>2024-05-28T11:55:00Z</cp:lastPrinted>
  <dcterms:created xsi:type="dcterms:W3CDTF">2021-11-30T09:34:00Z</dcterms:created>
  <dcterms:modified xsi:type="dcterms:W3CDTF">2024-05-28T12:02:00Z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e0e12737-7f6e-4699-b36a-f07597f1c112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