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F0D5" w14:textId="77777777" w:rsidR="00B32A22" w:rsidRPr="001B30D3" w:rsidRDefault="00B32A22" w:rsidP="009D2DD4">
      <w:pPr>
        <w:spacing w:after="0" w:line="240" w:lineRule="auto"/>
        <w:jc w:val="center"/>
        <w:rPr>
          <w:rFonts w:cstheme="minorHAnsi"/>
          <w:b/>
        </w:rPr>
      </w:pPr>
      <w:bookmarkStart w:id="0" w:name="_Hlk101937862"/>
      <w:r w:rsidRPr="001B30D3">
        <w:rPr>
          <w:rFonts w:cstheme="minorHAnsi"/>
          <w:b/>
        </w:rPr>
        <w:t>OPIS PRZEDMIOTU ZAMÓWIENIA</w:t>
      </w:r>
    </w:p>
    <w:bookmarkEnd w:id="0"/>
    <w:p w14:paraId="2E656B83" w14:textId="2066EB74" w:rsidR="00BC3AD6" w:rsidRPr="009D2DD4" w:rsidRDefault="001B30D3" w:rsidP="009D2DD4">
      <w:pPr>
        <w:spacing w:after="0" w:line="240" w:lineRule="auto"/>
        <w:jc w:val="center"/>
        <w:rPr>
          <w:rFonts w:cstheme="minorHAnsi"/>
          <w:b/>
          <w:bCs/>
          <w:lang w:eastAsia="ar-SA"/>
        </w:rPr>
      </w:pPr>
      <w:r w:rsidRPr="001B30D3">
        <w:rPr>
          <w:rFonts w:cstheme="minorHAnsi"/>
          <w:b/>
          <w:bCs/>
          <w:lang w:eastAsia="ar-SA"/>
        </w:rPr>
        <w:t>„</w:t>
      </w:r>
      <w:r w:rsidR="009D2DD4" w:rsidRPr="009A3278">
        <w:rPr>
          <w:rFonts w:cstheme="minorHAnsi"/>
          <w:b/>
          <w:bCs/>
          <w:szCs w:val="20"/>
          <w:lang w:eastAsia="ar-SA"/>
        </w:rPr>
        <w:t>Przebudowa garaży Rej. I Sieci Kanalizacyjnej przy ul. 1 Maja – projekt częściowej rozbiórki</w:t>
      </w:r>
      <w:r w:rsidRPr="001B30D3">
        <w:rPr>
          <w:rFonts w:cstheme="minorHAnsi"/>
          <w:b/>
          <w:bCs/>
          <w:lang w:eastAsia="ar-SA"/>
        </w:rPr>
        <w:t>”</w:t>
      </w:r>
    </w:p>
    <w:p w14:paraId="092B3A3F" w14:textId="1178E19E" w:rsidR="00082519" w:rsidRPr="009D2DD4" w:rsidRDefault="00ED3546" w:rsidP="009D2DD4">
      <w:pPr>
        <w:pStyle w:val="Akapitzlist"/>
        <w:numPr>
          <w:ilvl w:val="0"/>
          <w:numId w:val="17"/>
        </w:numPr>
        <w:spacing w:after="0" w:line="240" w:lineRule="auto"/>
        <w:ind w:left="426" w:hanging="426"/>
        <w:jc w:val="both"/>
        <w:rPr>
          <w:rFonts w:cstheme="minorHAnsi"/>
          <w:b/>
          <w:sz w:val="21"/>
          <w:szCs w:val="21"/>
        </w:rPr>
      </w:pPr>
      <w:r w:rsidRPr="009D2DD4">
        <w:rPr>
          <w:rFonts w:cstheme="minorHAnsi"/>
          <w:b/>
          <w:sz w:val="21"/>
          <w:szCs w:val="21"/>
        </w:rPr>
        <w:t>Wstęp</w:t>
      </w:r>
      <w:bookmarkStart w:id="1" w:name="_Hlk178321972"/>
    </w:p>
    <w:p w14:paraId="3A738656" w14:textId="6574133B" w:rsidR="00161767" w:rsidRPr="009D2DD4" w:rsidRDefault="00082519" w:rsidP="009D2DD4">
      <w:pPr>
        <w:pStyle w:val="Akapitzlist"/>
        <w:spacing w:after="0" w:line="240" w:lineRule="auto"/>
        <w:ind w:left="426"/>
        <w:jc w:val="both"/>
        <w:rPr>
          <w:rFonts w:cstheme="minorHAnsi"/>
          <w:b/>
          <w:sz w:val="21"/>
          <w:szCs w:val="21"/>
        </w:rPr>
      </w:pPr>
      <w:r w:rsidRPr="009D2DD4">
        <w:rPr>
          <w:rFonts w:cstheme="minorHAnsi"/>
          <w:sz w:val="21"/>
          <w:szCs w:val="21"/>
        </w:rPr>
        <w:t>Przez rok czasu od marca 2022 r do marca 2023 r. prowadzono obserwacje spękań występujących na tylnej ścianie drugiego stanowiska garażowego oraz ścianie stanowiącej niezależne oddzielenie z pierwszym  garażem. Odczyty z umieszczonych szczelinomierzy nie wykazały znaczących zmian, wahały się w tolerancyjnym zakresie. Jednak chcąc dobrze przygotować się do postepowania na remont garażu  usunięcia spękań oraz zapobieżenia pojawienia się ponownych pęknięć ściany wykonano odkrywki fundamentów. Po odkopaniu fundamentów okazało się że również w części podziemnej występuje rozwarstwienie ściany. Na podstawie oględzin, analizy projektu oraz konsultacji uznano za konieczne wykonanie częściowej rozbiórki wraz z ponowną zabudową poprzedzone uprzednio uzyskaniem odpowiednich pozwoleń oraz zleceniem wykonania dokumentacji projektowej ( w tym m.in. projekt rozbiórki i  przebudowy ).</w:t>
      </w:r>
      <w:bookmarkEnd w:id="1"/>
    </w:p>
    <w:p w14:paraId="0862B33A" w14:textId="4ED955C5" w:rsidR="00082519" w:rsidRPr="009D2DD4" w:rsidRDefault="00ED3546" w:rsidP="009D2DD4">
      <w:pPr>
        <w:pStyle w:val="Akapitzlist"/>
        <w:numPr>
          <w:ilvl w:val="0"/>
          <w:numId w:val="17"/>
        </w:numPr>
        <w:spacing w:after="0" w:line="240" w:lineRule="auto"/>
        <w:ind w:left="426" w:hanging="426"/>
        <w:jc w:val="both"/>
        <w:rPr>
          <w:rFonts w:cstheme="minorHAnsi"/>
          <w:b/>
          <w:sz w:val="21"/>
          <w:szCs w:val="21"/>
        </w:rPr>
      </w:pPr>
      <w:r w:rsidRPr="009D2DD4">
        <w:rPr>
          <w:rFonts w:cstheme="minorHAnsi"/>
          <w:b/>
          <w:sz w:val="21"/>
          <w:szCs w:val="21"/>
        </w:rPr>
        <w:t>Przedmiot zamówienia</w:t>
      </w:r>
    </w:p>
    <w:p w14:paraId="3CD7FA50" w14:textId="00B707FE" w:rsidR="00161767" w:rsidRPr="009D2DD4" w:rsidRDefault="00082519" w:rsidP="009D2DD4">
      <w:pPr>
        <w:pStyle w:val="Akapitzlist"/>
        <w:spacing w:after="0" w:line="240" w:lineRule="auto"/>
        <w:ind w:left="426"/>
        <w:jc w:val="both"/>
        <w:rPr>
          <w:rFonts w:cstheme="minorHAnsi"/>
          <w:b/>
          <w:sz w:val="21"/>
          <w:szCs w:val="21"/>
        </w:rPr>
      </w:pPr>
      <w:r w:rsidRPr="009D2DD4">
        <w:rPr>
          <w:rFonts w:cstheme="minorHAnsi"/>
          <w:sz w:val="21"/>
          <w:szCs w:val="21"/>
        </w:rPr>
        <w:t xml:space="preserve">Przedmiotem zamówienia jest sporządzenie dokumentacji projektowej częściowej rozbiórki i związanej z tym przebudowy budynku garażowego zlokalizowanego zgodnie ze wskazaniem na  Załączniku graficznym nr 2. </w:t>
      </w:r>
      <w:bookmarkStart w:id="2" w:name="_Hlk175226679"/>
      <w:r w:rsidRPr="009D2DD4">
        <w:rPr>
          <w:rFonts w:cstheme="minorHAnsi"/>
          <w:sz w:val="21"/>
          <w:szCs w:val="21"/>
        </w:rPr>
        <w:t xml:space="preserve">Obiekt znajduje się na działce nr 4/20, obręb 3014, przy ul. 1 go Maja 31 w Szczecinie. Właścicielem terenu jest Zakład Wodociągów i Kanalizacji Sp. z o. o. w Szczecinie. Obiekt będący przedmiotem opracowania składa się z kilku segmentów, powstających w różnych okresach czasu, w których znajdują się boksy garażowe dla samochodów . </w:t>
      </w:r>
      <w:bookmarkEnd w:id="2"/>
    </w:p>
    <w:p w14:paraId="79B46D2D" w14:textId="0E97E08C" w:rsidR="000B1EB0" w:rsidRPr="009D2DD4" w:rsidRDefault="00ED3546" w:rsidP="009D2DD4">
      <w:pPr>
        <w:pStyle w:val="Akapitzlist"/>
        <w:numPr>
          <w:ilvl w:val="0"/>
          <w:numId w:val="17"/>
        </w:numPr>
        <w:spacing w:after="0" w:line="240" w:lineRule="auto"/>
        <w:ind w:left="426" w:hanging="426"/>
        <w:jc w:val="both"/>
        <w:rPr>
          <w:rFonts w:cstheme="minorHAnsi"/>
          <w:b/>
          <w:sz w:val="21"/>
          <w:szCs w:val="21"/>
        </w:rPr>
      </w:pPr>
      <w:r w:rsidRPr="009D2DD4">
        <w:rPr>
          <w:rFonts w:cstheme="minorHAnsi"/>
          <w:b/>
          <w:sz w:val="21"/>
          <w:szCs w:val="21"/>
        </w:rPr>
        <w:t>Zakres zamówienia</w:t>
      </w:r>
    </w:p>
    <w:p w14:paraId="0950CE12" w14:textId="4AA3BFE8" w:rsidR="00C173B9" w:rsidRPr="009D2DD4" w:rsidRDefault="001B30D3" w:rsidP="009D2DD4">
      <w:pPr>
        <w:pStyle w:val="Akapitzlist"/>
        <w:numPr>
          <w:ilvl w:val="1"/>
          <w:numId w:val="26"/>
        </w:numPr>
        <w:spacing w:after="0" w:line="240" w:lineRule="auto"/>
        <w:ind w:left="709" w:hanging="283"/>
        <w:contextualSpacing w:val="0"/>
        <w:jc w:val="both"/>
        <w:rPr>
          <w:rFonts w:cstheme="minorHAnsi"/>
          <w:sz w:val="21"/>
          <w:szCs w:val="21"/>
        </w:rPr>
      </w:pPr>
      <w:r w:rsidRPr="009D2DD4">
        <w:rPr>
          <w:rFonts w:cstheme="minorHAnsi"/>
          <w:sz w:val="21"/>
          <w:szCs w:val="21"/>
        </w:rPr>
        <w:t>Wykonanie dokumentacji projektowej, w tym m.in.:</w:t>
      </w:r>
      <w:bookmarkStart w:id="3" w:name="_Hlk173395941"/>
    </w:p>
    <w:p w14:paraId="6335CD7A" w14:textId="77777777" w:rsidR="00C173B9" w:rsidRPr="009D2DD4" w:rsidRDefault="00C173B9" w:rsidP="009D2DD4">
      <w:pPr>
        <w:pStyle w:val="Akapitzlist"/>
        <w:numPr>
          <w:ilvl w:val="1"/>
          <w:numId w:val="27"/>
        </w:numPr>
        <w:spacing w:after="0" w:line="240" w:lineRule="auto"/>
        <w:ind w:left="1040"/>
        <w:contextualSpacing w:val="0"/>
        <w:jc w:val="both"/>
        <w:rPr>
          <w:rFonts w:cstheme="minorHAnsi"/>
          <w:sz w:val="21"/>
          <w:szCs w:val="21"/>
        </w:rPr>
      </w:pPr>
      <w:r w:rsidRPr="009D2DD4">
        <w:rPr>
          <w:rFonts w:cstheme="minorHAnsi"/>
          <w:sz w:val="21"/>
          <w:szCs w:val="21"/>
        </w:rPr>
        <w:t>sporządzenie kompletnego projektu budowlanego częściowej rozbiórki obiektu</w:t>
      </w:r>
    </w:p>
    <w:p w14:paraId="2218B144" w14:textId="77777777" w:rsidR="00C173B9" w:rsidRPr="009D2DD4" w:rsidRDefault="00C173B9" w:rsidP="009D2DD4">
      <w:pPr>
        <w:pStyle w:val="Akapitzlist"/>
        <w:numPr>
          <w:ilvl w:val="1"/>
          <w:numId w:val="27"/>
        </w:numPr>
        <w:spacing w:after="0" w:line="240" w:lineRule="auto"/>
        <w:ind w:left="1040"/>
        <w:contextualSpacing w:val="0"/>
        <w:jc w:val="both"/>
        <w:rPr>
          <w:rFonts w:cstheme="minorHAnsi"/>
          <w:sz w:val="21"/>
          <w:szCs w:val="21"/>
        </w:rPr>
      </w:pPr>
      <w:r w:rsidRPr="009D2DD4">
        <w:rPr>
          <w:rFonts w:cstheme="minorHAnsi"/>
          <w:sz w:val="21"/>
          <w:szCs w:val="21"/>
        </w:rPr>
        <w:t xml:space="preserve">sporządzenie projektu budowlanego przebudowy części garażowej </w:t>
      </w:r>
    </w:p>
    <w:p w14:paraId="28553F6B" w14:textId="77777777" w:rsidR="00C173B9" w:rsidRPr="009D2DD4" w:rsidRDefault="00C173B9" w:rsidP="009D2DD4">
      <w:pPr>
        <w:pStyle w:val="Akapitzlist"/>
        <w:numPr>
          <w:ilvl w:val="1"/>
          <w:numId w:val="27"/>
        </w:numPr>
        <w:spacing w:after="0" w:line="240" w:lineRule="auto"/>
        <w:ind w:left="1040"/>
        <w:contextualSpacing w:val="0"/>
        <w:jc w:val="both"/>
        <w:rPr>
          <w:rFonts w:cstheme="minorHAnsi"/>
          <w:sz w:val="21"/>
          <w:szCs w:val="21"/>
        </w:rPr>
      </w:pPr>
      <w:r w:rsidRPr="009D2DD4">
        <w:rPr>
          <w:rFonts w:cstheme="minorHAnsi"/>
          <w:sz w:val="21"/>
          <w:szCs w:val="21"/>
        </w:rPr>
        <w:t>sporządzenie przedmiarów robót i kosztorysów inwestorskich,</w:t>
      </w:r>
    </w:p>
    <w:p w14:paraId="696EAACF" w14:textId="77777777" w:rsidR="00C173B9" w:rsidRPr="009D2DD4" w:rsidRDefault="00C173B9" w:rsidP="009D2DD4">
      <w:pPr>
        <w:pStyle w:val="Akapitzlist"/>
        <w:numPr>
          <w:ilvl w:val="1"/>
          <w:numId w:val="27"/>
        </w:numPr>
        <w:spacing w:after="0" w:line="240" w:lineRule="auto"/>
        <w:ind w:left="1040"/>
        <w:contextualSpacing w:val="0"/>
        <w:jc w:val="both"/>
        <w:rPr>
          <w:rFonts w:cstheme="minorHAnsi"/>
          <w:sz w:val="21"/>
          <w:szCs w:val="21"/>
        </w:rPr>
      </w:pPr>
      <w:r w:rsidRPr="009D2DD4">
        <w:rPr>
          <w:rFonts w:cstheme="minorHAnsi"/>
          <w:sz w:val="21"/>
          <w:szCs w:val="21"/>
        </w:rPr>
        <w:t>sporządzenie Specyfikacji Technicznych Wykonania i Odbioru Robót Budowlanych,</w:t>
      </w:r>
    </w:p>
    <w:p w14:paraId="559BB737" w14:textId="77777777" w:rsidR="00C173B9" w:rsidRPr="009D2DD4" w:rsidRDefault="00C173B9" w:rsidP="009D2DD4">
      <w:pPr>
        <w:pStyle w:val="Akapitzlist"/>
        <w:numPr>
          <w:ilvl w:val="1"/>
          <w:numId w:val="27"/>
        </w:numPr>
        <w:spacing w:after="0" w:line="240" w:lineRule="auto"/>
        <w:ind w:left="1040"/>
        <w:contextualSpacing w:val="0"/>
        <w:jc w:val="both"/>
        <w:rPr>
          <w:rFonts w:cstheme="minorHAnsi"/>
          <w:sz w:val="21"/>
          <w:szCs w:val="21"/>
        </w:rPr>
      </w:pPr>
      <w:r w:rsidRPr="009D2DD4">
        <w:rPr>
          <w:rFonts w:cstheme="minorHAnsi"/>
          <w:sz w:val="21"/>
          <w:szCs w:val="21"/>
        </w:rPr>
        <w:t>sporządzenie informacji dotyczącej planu BIOZ,</w:t>
      </w:r>
    </w:p>
    <w:p w14:paraId="51D0A806" w14:textId="77777777" w:rsidR="00C173B9" w:rsidRPr="009D2DD4" w:rsidRDefault="00C173B9" w:rsidP="009D2DD4">
      <w:pPr>
        <w:pStyle w:val="Akapitzlist"/>
        <w:numPr>
          <w:ilvl w:val="1"/>
          <w:numId w:val="27"/>
        </w:numPr>
        <w:spacing w:after="0" w:line="240" w:lineRule="auto"/>
        <w:ind w:left="1040"/>
        <w:contextualSpacing w:val="0"/>
        <w:jc w:val="both"/>
        <w:rPr>
          <w:rFonts w:cstheme="minorHAnsi"/>
          <w:sz w:val="21"/>
          <w:szCs w:val="21"/>
        </w:rPr>
      </w:pPr>
      <w:r w:rsidRPr="009D2DD4">
        <w:rPr>
          <w:rFonts w:cstheme="minorHAnsi"/>
          <w:sz w:val="21"/>
          <w:szCs w:val="21"/>
        </w:rPr>
        <w:t>uzyskanie wszystkich niezbędnych decyzji, uzgodnień, pozwoleń i opinii wymaganych obowiązującymi przepisami, np. pozwolenie na rozbiórkę i budowę / zaświadczenie o braku podstaw do wniesienia sprzeciwu do zgłoszenia rozbiórki i budowy obiektu budowlanego nie wymagających pozwolenia na rozbiórkę, pozwolenie na budowę / zaświadczenie o braku podstaw do wniesienia sprzeciwu do zgłoszenia robót budowlanych nie wymagających powyższego;</w:t>
      </w:r>
    </w:p>
    <w:bookmarkEnd w:id="3"/>
    <w:p w14:paraId="1C8510FC" w14:textId="02703C94" w:rsidR="00C173B9" w:rsidRPr="009D2DD4" w:rsidRDefault="001B30D3" w:rsidP="009D2DD4">
      <w:pPr>
        <w:pStyle w:val="Akapitzlist"/>
        <w:numPr>
          <w:ilvl w:val="1"/>
          <w:numId w:val="26"/>
        </w:numPr>
        <w:spacing w:after="0" w:line="240" w:lineRule="auto"/>
        <w:ind w:left="709" w:hanging="283"/>
        <w:contextualSpacing w:val="0"/>
        <w:jc w:val="both"/>
        <w:rPr>
          <w:rFonts w:cstheme="minorHAnsi"/>
          <w:sz w:val="21"/>
          <w:szCs w:val="21"/>
        </w:rPr>
      </w:pPr>
      <w:r w:rsidRPr="009D2DD4">
        <w:rPr>
          <w:rFonts w:cstheme="minorHAnsi"/>
          <w:sz w:val="21"/>
          <w:szCs w:val="21"/>
        </w:rPr>
        <w:t>Dokumentacja powinna uwzględniać m.in.:</w:t>
      </w:r>
    </w:p>
    <w:p w14:paraId="1824F786"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zabezpieczenie istniejących ścian oraz stropu uwzględniające np. w przypadku takiej konieczności- podbicie fundamentów, wykonanie zabezpieczeń i izolacji ścian itp.</w:t>
      </w:r>
    </w:p>
    <w:p w14:paraId="5D388374"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zaprojektowanie oddzielenia częściowo rozbieranego boksu garażowego od boksu przylegającego do niego;</w:t>
      </w:r>
    </w:p>
    <w:p w14:paraId="5C17E6AF"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 xml:space="preserve">nowoprojektowane zadaszenie boksu w miejscu rozebranego fragmentu stropu </w:t>
      </w:r>
    </w:p>
    <w:p w14:paraId="1BF9B6D8"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zabudowę  tylnej ściany boksu, która podlegać będzie rozbiórce</w:t>
      </w:r>
    </w:p>
    <w:p w14:paraId="55E84C31"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zapewnienie odpowiedniej wentylacji,</w:t>
      </w:r>
    </w:p>
    <w:p w14:paraId="4BBFD7D4"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zapewnienie odpowiedniej temperatury w pomieszczeniu</w:t>
      </w:r>
    </w:p>
    <w:p w14:paraId="19C7CCAA"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wymianę oświetlenia</w:t>
      </w:r>
    </w:p>
    <w:p w14:paraId="210357C6"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wymianę bramy garażowej</w:t>
      </w:r>
    </w:p>
    <w:p w14:paraId="184AFB62"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naprawę spękanej posadzki</w:t>
      </w:r>
    </w:p>
    <w:p w14:paraId="0F9A97C6"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malowanie ścian</w:t>
      </w:r>
    </w:p>
    <w:p w14:paraId="38BD511C"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zapewnienie bezpieczeństwa konstrukcji podczas dalszego funkcjonowania części obiektu, która ma pozostać eksploatowana w momencie trwania robót</w:t>
      </w:r>
    </w:p>
    <w:p w14:paraId="51DD7244" w14:textId="77777777" w:rsidR="00C173B9" w:rsidRPr="009D2DD4" w:rsidRDefault="00C173B9" w:rsidP="009D2DD4">
      <w:pPr>
        <w:pStyle w:val="Akapitzlist"/>
        <w:numPr>
          <w:ilvl w:val="1"/>
          <w:numId w:val="28"/>
        </w:numPr>
        <w:spacing w:after="0" w:line="240" w:lineRule="auto"/>
        <w:ind w:left="1040"/>
        <w:contextualSpacing w:val="0"/>
        <w:jc w:val="both"/>
        <w:rPr>
          <w:rFonts w:cstheme="minorHAnsi"/>
          <w:sz w:val="21"/>
          <w:szCs w:val="21"/>
        </w:rPr>
      </w:pPr>
      <w:r w:rsidRPr="009D2DD4">
        <w:rPr>
          <w:rFonts w:cstheme="minorHAnsi"/>
          <w:sz w:val="21"/>
          <w:szCs w:val="21"/>
        </w:rPr>
        <w:t>spełnienie wymogów obowiązujących przepisów, dotyczących zawartości projektu rozbiórki  i przebudowy</w:t>
      </w:r>
    </w:p>
    <w:p w14:paraId="24229702" w14:textId="72B7A9AD" w:rsidR="007C6A3C" w:rsidRPr="009D2DD4" w:rsidRDefault="001B30D3" w:rsidP="009D2DD4">
      <w:pPr>
        <w:pStyle w:val="Akapitzlist"/>
        <w:numPr>
          <w:ilvl w:val="1"/>
          <w:numId w:val="26"/>
        </w:numPr>
        <w:spacing w:after="0" w:line="240" w:lineRule="auto"/>
        <w:ind w:left="709" w:hanging="283"/>
        <w:contextualSpacing w:val="0"/>
        <w:jc w:val="both"/>
        <w:rPr>
          <w:rFonts w:cstheme="minorHAnsi"/>
          <w:sz w:val="21"/>
          <w:szCs w:val="21"/>
        </w:rPr>
      </w:pPr>
      <w:bookmarkStart w:id="4" w:name="_Hlk128558863"/>
      <w:r w:rsidRPr="009D2DD4">
        <w:rPr>
          <w:rFonts w:cstheme="minorHAnsi"/>
          <w:sz w:val="21"/>
          <w:szCs w:val="21"/>
        </w:rPr>
        <w:t>Dostarczenie dokumentacji do siedziby Zamawiającego w 2 egzemplarzach w wersji papierowej oraz w 2 egzemplarzach  w wersji elektronicznej  edytowalnej w formacie DWG, DOC, XLS, ATH, itp. oraz wersji nieedytowalnej PDF. Wszystkie przekazywane płyty CD/DVD powinny być dokładnie i jednoznacznie opisane.</w:t>
      </w:r>
      <w:bookmarkEnd w:id="4"/>
      <w:r w:rsidRPr="009D2DD4">
        <w:rPr>
          <w:rFonts w:cstheme="minorHAnsi"/>
          <w:sz w:val="21"/>
          <w:szCs w:val="21"/>
        </w:rPr>
        <w:t xml:space="preserve"> </w:t>
      </w:r>
    </w:p>
    <w:sectPr w:rsidR="007C6A3C" w:rsidRPr="009D2D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A7452" w14:textId="77777777" w:rsidR="00863CAC" w:rsidRDefault="00863CAC" w:rsidP="00863CAC">
      <w:pPr>
        <w:spacing w:after="0" w:line="240" w:lineRule="auto"/>
      </w:pPr>
      <w:r>
        <w:separator/>
      </w:r>
    </w:p>
  </w:endnote>
  <w:endnote w:type="continuationSeparator" w:id="0">
    <w:p w14:paraId="3AE2783C" w14:textId="77777777" w:rsidR="00863CAC" w:rsidRDefault="00863CAC" w:rsidP="0086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FDAF" w14:textId="77777777" w:rsidR="00863CAC" w:rsidRDefault="00863CAC" w:rsidP="00863CAC">
      <w:pPr>
        <w:spacing w:after="0" w:line="240" w:lineRule="auto"/>
      </w:pPr>
      <w:r>
        <w:separator/>
      </w:r>
    </w:p>
  </w:footnote>
  <w:footnote w:type="continuationSeparator" w:id="0">
    <w:p w14:paraId="59039A85" w14:textId="77777777" w:rsidR="00863CAC" w:rsidRDefault="00863CAC" w:rsidP="00863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186" w14:textId="1A269A86" w:rsidR="00863CAC" w:rsidRDefault="00863CAC" w:rsidP="00863CAC">
    <w:pPr>
      <w:pStyle w:val="Nagwek"/>
      <w:jc w:val="right"/>
    </w:pPr>
    <w:r>
      <w:t>Z</w:t>
    </w:r>
    <w:r w:rsidR="009D2DD4">
      <w:t>ałącznik nr 4 do ZO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57782774"/>
    <w:name w:val="WW8Num27"/>
    <w:lvl w:ilvl="0">
      <w:start w:val="1"/>
      <w:numFmt w:val="decimal"/>
      <w:lvlText w:val="%1."/>
      <w:lvlJc w:val="left"/>
      <w:pPr>
        <w:tabs>
          <w:tab w:val="num" w:pos="-360"/>
        </w:tabs>
        <w:ind w:left="360" w:hanging="360"/>
      </w:pPr>
      <w:rPr>
        <w:b w:val="0"/>
        <w:bCs w:val="0"/>
        <w:strike w:val="0"/>
        <w:color w:val="auto"/>
        <w:sz w:val="22"/>
        <w:szCs w:val="22"/>
      </w:rPr>
    </w:lvl>
    <w:lvl w:ilvl="1">
      <w:start w:val="1"/>
      <w:numFmt w:val="decimal"/>
      <w:lvlText w:val="%2."/>
      <w:lvlJc w:val="left"/>
      <w:pPr>
        <w:ind w:left="142"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5A0686C"/>
    <w:multiLevelType w:val="hybridMultilevel"/>
    <w:tmpl w:val="4E207A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56A3A"/>
    <w:multiLevelType w:val="hybridMultilevel"/>
    <w:tmpl w:val="22047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5E47D8"/>
    <w:multiLevelType w:val="multilevel"/>
    <w:tmpl w:val="49C6ABD0"/>
    <w:lvl w:ilvl="0">
      <w:start w:val="1"/>
      <w:numFmt w:val="decimal"/>
      <w:lvlText w:val="%1."/>
      <w:lvlJc w:val="left"/>
      <w:pPr>
        <w:tabs>
          <w:tab w:val="num" w:pos="0"/>
        </w:tabs>
        <w:ind w:left="720" w:hanging="360"/>
      </w:pPr>
      <w:rPr>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53E28BB"/>
    <w:multiLevelType w:val="hybridMultilevel"/>
    <w:tmpl w:val="76701B44"/>
    <w:lvl w:ilvl="0" w:tplc="04150005">
      <w:start w:val="1"/>
      <w:numFmt w:val="bullet"/>
      <w:lvlText w:val=""/>
      <w:lvlJc w:val="left"/>
      <w:pPr>
        <w:ind w:left="928"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14365"/>
    <w:multiLevelType w:val="hybridMultilevel"/>
    <w:tmpl w:val="6556F804"/>
    <w:lvl w:ilvl="0" w:tplc="D7B272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622143"/>
    <w:multiLevelType w:val="hybridMultilevel"/>
    <w:tmpl w:val="BF04A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5F6006"/>
    <w:multiLevelType w:val="hybridMultilevel"/>
    <w:tmpl w:val="33A0D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7B3802"/>
    <w:multiLevelType w:val="hybridMultilevel"/>
    <w:tmpl w:val="BF04A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FF4105"/>
    <w:multiLevelType w:val="hybridMultilevel"/>
    <w:tmpl w:val="5986C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F9D1C66"/>
    <w:multiLevelType w:val="hybridMultilevel"/>
    <w:tmpl w:val="9F24C602"/>
    <w:lvl w:ilvl="0" w:tplc="6DD03692">
      <w:start w:val="1"/>
      <w:numFmt w:val="upperRoman"/>
      <w:lvlText w:val="%1."/>
      <w:lvlJc w:val="left"/>
      <w:pPr>
        <w:ind w:left="1080" w:hanging="720"/>
      </w:pPr>
      <w:rPr>
        <w:rFonts w:hint="default"/>
      </w:rPr>
    </w:lvl>
    <w:lvl w:ilvl="1" w:tplc="C78030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7D195B"/>
    <w:multiLevelType w:val="hybridMultilevel"/>
    <w:tmpl w:val="C3B82394"/>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4C9B0EC0"/>
    <w:multiLevelType w:val="hybridMultilevel"/>
    <w:tmpl w:val="313AFD4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D951981"/>
    <w:multiLevelType w:val="hybridMultilevel"/>
    <w:tmpl w:val="3006CAE2"/>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7471C5"/>
    <w:multiLevelType w:val="singleLevel"/>
    <w:tmpl w:val="C7244540"/>
    <w:lvl w:ilvl="0">
      <w:numFmt w:val="bullet"/>
      <w:lvlText w:val="-"/>
      <w:lvlJc w:val="left"/>
      <w:pPr>
        <w:ind w:left="720" w:hanging="360"/>
      </w:pPr>
    </w:lvl>
  </w:abstractNum>
  <w:abstractNum w:abstractNumId="15" w15:restartNumberingAfterBreak="0">
    <w:nsid w:val="603F1BDF"/>
    <w:multiLevelType w:val="hybridMultilevel"/>
    <w:tmpl w:val="D2884A00"/>
    <w:lvl w:ilvl="0" w:tplc="04150005">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6" w15:restartNumberingAfterBreak="0">
    <w:nsid w:val="63FB595E"/>
    <w:multiLevelType w:val="multilevel"/>
    <w:tmpl w:val="49C6ABD0"/>
    <w:lvl w:ilvl="0">
      <w:start w:val="1"/>
      <w:numFmt w:val="decimal"/>
      <w:lvlText w:val="%1."/>
      <w:lvlJc w:val="left"/>
      <w:pPr>
        <w:tabs>
          <w:tab w:val="num" w:pos="0"/>
        </w:tabs>
        <w:ind w:left="720" w:hanging="360"/>
      </w:pPr>
      <w:rPr>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4B8362E"/>
    <w:multiLevelType w:val="hybridMultilevel"/>
    <w:tmpl w:val="E02EE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EB2610"/>
    <w:multiLevelType w:val="hybridMultilevel"/>
    <w:tmpl w:val="31224ACC"/>
    <w:lvl w:ilvl="0" w:tplc="D7B2724A">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1E0C0D"/>
    <w:multiLevelType w:val="hybridMultilevel"/>
    <w:tmpl w:val="89B801A4"/>
    <w:lvl w:ilvl="0" w:tplc="53F4070A">
      <w:start w:val="1"/>
      <w:numFmt w:val="bullet"/>
      <w:lvlText w:val=""/>
      <w:lvlJc w:val="left"/>
      <w:pPr>
        <w:ind w:left="1068" w:hanging="360"/>
      </w:pPr>
      <w:rPr>
        <w:rFonts w:ascii="Symbol" w:hAnsi="Symbol" w:hint="default"/>
        <w:strike w:val="0"/>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711346D5"/>
    <w:multiLevelType w:val="hybridMultilevel"/>
    <w:tmpl w:val="AD90EE3E"/>
    <w:lvl w:ilvl="0" w:tplc="D7B2724A">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736708FC"/>
    <w:multiLevelType w:val="hybridMultilevel"/>
    <w:tmpl w:val="9880E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40453D"/>
    <w:multiLevelType w:val="hybridMultilevel"/>
    <w:tmpl w:val="9880E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112097"/>
    <w:multiLevelType w:val="hybridMultilevel"/>
    <w:tmpl w:val="9880E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9"/>
  </w:num>
  <w:num w:numId="5">
    <w:abstractNumId w:val="20"/>
  </w:num>
  <w:num w:numId="6">
    <w:abstractNumId w:val="22"/>
  </w:num>
  <w:num w:numId="7">
    <w:abstractNumId w:val="9"/>
  </w:num>
  <w:num w:numId="8">
    <w:abstractNumId w:val="11"/>
  </w:num>
  <w:num w:numId="9">
    <w:abstractNumId w:val="6"/>
  </w:num>
  <w:num w:numId="10">
    <w:abstractNumId w:val="2"/>
  </w:num>
  <w:num w:numId="11">
    <w:abstractNumId w:val="5"/>
  </w:num>
  <w:num w:numId="12">
    <w:abstractNumId w:val="21"/>
  </w:num>
  <w:num w:numId="13">
    <w:abstractNumId w:val="23"/>
  </w:num>
  <w:num w:numId="14">
    <w:abstractNumId w:val="17"/>
  </w:num>
  <w:num w:numId="15">
    <w:abstractNumId w:val="14"/>
  </w:num>
  <w:num w:numId="16">
    <w:abstractNumId w:val="15"/>
  </w:num>
  <w:num w:numId="17">
    <w:abstractNumId w:val="10"/>
  </w:num>
  <w:num w:numId="18">
    <w:abstractNumId w:val="13"/>
  </w:num>
  <w:num w:numId="19">
    <w:abstractNumId w:val="1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15"/>
  </w:num>
  <w:num w:numId="24">
    <w:abstractNumId w:val="4"/>
  </w:num>
  <w:num w:numId="25">
    <w:abstractNumId w:val="18"/>
  </w:num>
  <w:num w:numId="26">
    <w:abstractNumId w:val="0"/>
  </w:num>
  <w:num w:numId="27">
    <w:abstractNumId w:val="16"/>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C6"/>
    <w:rsid w:val="00003497"/>
    <w:rsid w:val="000435F2"/>
    <w:rsid w:val="00046559"/>
    <w:rsid w:val="0005086D"/>
    <w:rsid w:val="00054E73"/>
    <w:rsid w:val="00062E61"/>
    <w:rsid w:val="000735F9"/>
    <w:rsid w:val="00082519"/>
    <w:rsid w:val="000A74D4"/>
    <w:rsid w:val="000B1EB0"/>
    <w:rsid w:val="000B52AC"/>
    <w:rsid w:val="000C213C"/>
    <w:rsid w:val="000D2BFF"/>
    <w:rsid w:val="0014129A"/>
    <w:rsid w:val="001576C9"/>
    <w:rsid w:val="00161767"/>
    <w:rsid w:val="00191A7B"/>
    <w:rsid w:val="00195040"/>
    <w:rsid w:val="001A373C"/>
    <w:rsid w:val="001A5945"/>
    <w:rsid w:val="001B30D3"/>
    <w:rsid w:val="001C3305"/>
    <w:rsid w:val="001E6316"/>
    <w:rsid w:val="00290987"/>
    <w:rsid w:val="002D2423"/>
    <w:rsid w:val="003224B9"/>
    <w:rsid w:val="003518AA"/>
    <w:rsid w:val="003D0815"/>
    <w:rsid w:val="003E2854"/>
    <w:rsid w:val="003F61A2"/>
    <w:rsid w:val="004214B7"/>
    <w:rsid w:val="0043466A"/>
    <w:rsid w:val="00441542"/>
    <w:rsid w:val="00452B5A"/>
    <w:rsid w:val="004578BB"/>
    <w:rsid w:val="00495545"/>
    <w:rsid w:val="00531C65"/>
    <w:rsid w:val="00556AFF"/>
    <w:rsid w:val="00581851"/>
    <w:rsid w:val="005924FA"/>
    <w:rsid w:val="005A06AD"/>
    <w:rsid w:val="005C3327"/>
    <w:rsid w:val="00624BEE"/>
    <w:rsid w:val="00644E16"/>
    <w:rsid w:val="0064537E"/>
    <w:rsid w:val="00651087"/>
    <w:rsid w:val="006554BB"/>
    <w:rsid w:val="00670117"/>
    <w:rsid w:val="0067690C"/>
    <w:rsid w:val="006A54B0"/>
    <w:rsid w:val="006B0859"/>
    <w:rsid w:val="006C4985"/>
    <w:rsid w:val="006D4807"/>
    <w:rsid w:val="006D650A"/>
    <w:rsid w:val="00735BC6"/>
    <w:rsid w:val="00736426"/>
    <w:rsid w:val="00791536"/>
    <w:rsid w:val="007C6A3C"/>
    <w:rsid w:val="0080505F"/>
    <w:rsid w:val="00835515"/>
    <w:rsid w:val="00862C05"/>
    <w:rsid w:val="00863CAC"/>
    <w:rsid w:val="00887A31"/>
    <w:rsid w:val="00897F53"/>
    <w:rsid w:val="008B3B62"/>
    <w:rsid w:val="008C1DD3"/>
    <w:rsid w:val="008D5C77"/>
    <w:rsid w:val="008E24E8"/>
    <w:rsid w:val="008F4258"/>
    <w:rsid w:val="0093179C"/>
    <w:rsid w:val="00937E5F"/>
    <w:rsid w:val="00993AE1"/>
    <w:rsid w:val="009A6CD1"/>
    <w:rsid w:val="009D2DD4"/>
    <w:rsid w:val="009E1474"/>
    <w:rsid w:val="00A0276C"/>
    <w:rsid w:val="00A22F73"/>
    <w:rsid w:val="00A2564E"/>
    <w:rsid w:val="00A4732F"/>
    <w:rsid w:val="00A62975"/>
    <w:rsid w:val="00A8568F"/>
    <w:rsid w:val="00A955B9"/>
    <w:rsid w:val="00AB52C0"/>
    <w:rsid w:val="00AC3697"/>
    <w:rsid w:val="00AF7E38"/>
    <w:rsid w:val="00B05310"/>
    <w:rsid w:val="00B23255"/>
    <w:rsid w:val="00B30F5C"/>
    <w:rsid w:val="00B327F2"/>
    <w:rsid w:val="00B32A22"/>
    <w:rsid w:val="00B40E9E"/>
    <w:rsid w:val="00B64156"/>
    <w:rsid w:val="00B642AF"/>
    <w:rsid w:val="00B7510F"/>
    <w:rsid w:val="00BA051C"/>
    <w:rsid w:val="00BC3AD6"/>
    <w:rsid w:val="00BC3F92"/>
    <w:rsid w:val="00C05CB2"/>
    <w:rsid w:val="00C173B9"/>
    <w:rsid w:val="00C210CA"/>
    <w:rsid w:val="00C45A1C"/>
    <w:rsid w:val="00C83070"/>
    <w:rsid w:val="00C872DB"/>
    <w:rsid w:val="00C90C3E"/>
    <w:rsid w:val="00C92B7A"/>
    <w:rsid w:val="00C96F69"/>
    <w:rsid w:val="00CC220E"/>
    <w:rsid w:val="00D208B4"/>
    <w:rsid w:val="00D27E6F"/>
    <w:rsid w:val="00D4637C"/>
    <w:rsid w:val="00D776E0"/>
    <w:rsid w:val="00D81F45"/>
    <w:rsid w:val="00DF75CE"/>
    <w:rsid w:val="00E27515"/>
    <w:rsid w:val="00E37E3C"/>
    <w:rsid w:val="00E46307"/>
    <w:rsid w:val="00E55519"/>
    <w:rsid w:val="00E670CB"/>
    <w:rsid w:val="00E93970"/>
    <w:rsid w:val="00EB31B1"/>
    <w:rsid w:val="00ED3320"/>
    <w:rsid w:val="00ED3546"/>
    <w:rsid w:val="00F040A3"/>
    <w:rsid w:val="00F4153F"/>
    <w:rsid w:val="00F52A4C"/>
    <w:rsid w:val="00F90B21"/>
    <w:rsid w:val="00FD18D7"/>
    <w:rsid w:val="00FE2AD6"/>
    <w:rsid w:val="00FF2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8C06"/>
  <w15:chartTrackingRefBased/>
  <w15:docId w15:val="{88A6DA86-28EF-4B10-9BE5-6DA92767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CW_Lista,L1,Numerowanie,List Paragraph,Akapit z listą5,Preambuła,Akapit z nr,normalny tekst"/>
    <w:basedOn w:val="Normalny"/>
    <w:link w:val="AkapitzlistZnak"/>
    <w:uiPriority w:val="34"/>
    <w:qFormat/>
    <w:rsid w:val="00735BC6"/>
    <w:pPr>
      <w:ind w:left="720"/>
      <w:contextualSpacing/>
    </w:pPr>
  </w:style>
  <w:style w:type="character" w:styleId="Odwoaniedokomentarza">
    <w:name w:val="annotation reference"/>
    <w:basedOn w:val="Domylnaczcionkaakapitu"/>
    <w:uiPriority w:val="99"/>
    <w:semiHidden/>
    <w:unhideWhenUsed/>
    <w:rsid w:val="00C45A1C"/>
    <w:rPr>
      <w:sz w:val="16"/>
      <w:szCs w:val="16"/>
    </w:rPr>
  </w:style>
  <w:style w:type="paragraph" w:styleId="Tekstkomentarza">
    <w:name w:val="annotation text"/>
    <w:basedOn w:val="Normalny"/>
    <w:link w:val="TekstkomentarzaZnak"/>
    <w:uiPriority w:val="99"/>
    <w:semiHidden/>
    <w:unhideWhenUsed/>
    <w:rsid w:val="00C45A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5A1C"/>
    <w:rPr>
      <w:sz w:val="20"/>
      <w:szCs w:val="20"/>
    </w:rPr>
  </w:style>
  <w:style w:type="paragraph" w:styleId="Tematkomentarza">
    <w:name w:val="annotation subject"/>
    <w:basedOn w:val="Tekstkomentarza"/>
    <w:next w:val="Tekstkomentarza"/>
    <w:link w:val="TematkomentarzaZnak"/>
    <w:uiPriority w:val="99"/>
    <w:semiHidden/>
    <w:unhideWhenUsed/>
    <w:rsid w:val="00C45A1C"/>
    <w:rPr>
      <w:b/>
      <w:bCs/>
    </w:rPr>
  </w:style>
  <w:style w:type="character" w:customStyle="1" w:styleId="TematkomentarzaZnak">
    <w:name w:val="Temat komentarza Znak"/>
    <w:basedOn w:val="TekstkomentarzaZnak"/>
    <w:link w:val="Tematkomentarza"/>
    <w:uiPriority w:val="99"/>
    <w:semiHidden/>
    <w:rsid w:val="00C45A1C"/>
    <w:rPr>
      <w:b/>
      <w:bCs/>
      <w:sz w:val="20"/>
      <w:szCs w:val="20"/>
    </w:rPr>
  </w:style>
  <w:style w:type="paragraph" w:styleId="Tekstdymka">
    <w:name w:val="Balloon Text"/>
    <w:basedOn w:val="Normalny"/>
    <w:link w:val="TekstdymkaZnak"/>
    <w:uiPriority w:val="99"/>
    <w:semiHidden/>
    <w:unhideWhenUsed/>
    <w:rsid w:val="00C45A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5A1C"/>
    <w:rPr>
      <w:rFonts w:ascii="Segoe UI" w:hAnsi="Segoe UI" w:cs="Segoe UI"/>
      <w:sz w:val="18"/>
      <w:szCs w:val="18"/>
    </w:rPr>
  </w:style>
  <w:style w:type="character" w:customStyle="1" w:styleId="AkapitzlistZnak">
    <w:name w:val="Akapit z listą Znak"/>
    <w:aliases w:val="wypunktowanie Znak,Nag 1 Znak,Wypunktowanie Znak,CW_Lista Znak,L1 Znak,Numerowanie Znak,List Paragraph Znak,Akapit z listą5 Znak,Preambuła Znak,Akapit z nr Znak,normalny tekst Znak"/>
    <w:basedOn w:val="Domylnaczcionkaakapitu"/>
    <w:link w:val="Akapitzlist"/>
    <w:uiPriority w:val="34"/>
    <w:qFormat/>
    <w:locked/>
    <w:rsid w:val="0080505F"/>
  </w:style>
  <w:style w:type="paragraph" w:styleId="Bezodstpw">
    <w:name w:val="No Spacing"/>
    <w:uiPriority w:val="1"/>
    <w:qFormat/>
    <w:rsid w:val="00C92B7A"/>
    <w:pPr>
      <w:spacing w:after="0" w:line="240" w:lineRule="auto"/>
    </w:pPr>
  </w:style>
  <w:style w:type="paragraph" w:styleId="NormalnyWeb">
    <w:name w:val="Normal (Web)"/>
    <w:basedOn w:val="Normalny"/>
    <w:uiPriority w:val="99"/>
    <w:rsid w:val="000C213C"/>
    <w:pPr>
      <w:spacing w:before="280" w:after="280" w:line="360" w:lineRule="auto"/>
      <w:ind w:left="992" w:hanging="567"/>
      <w:jc w:val="both"/>
    </w:pPr>
    <w:rPr>
      <w:rFonts w:ascii="Arial Unicode MS" w:eastAsia="Times New Roman" w:hAnsi="Arial Unicode MS" w:cs="Arial Unicode MS"/>
      <w:sz w:val="20"/>
      <w:szCs w:val="20"/>
      <w:lang w:val="x-none" w:eastAsia="ar-SA"/>
    </w:rPr>
  </w:style>
  <w:style w:type="character" w:customStyle="1" w:styleId="Teksttreci">
    <w:name w:val="Tekst treści_"/>
    <w:link w:val="Teksttreci0"/>
    <w:rsid w:val="001B30D3"/>
    <w:rPr>
      <w:rFonts w:ascii="Arial" w:eastAsia="Arial" w:hAnsi="Arial" w:cs="Arial"/>
      <w:sz w:val="19"/>
      <w:szCs w:val="19"/>
    </w:rPr>
  </w:style>
  <w:style w:type="paragraph" w:customStyle="1" w:styleId="Teksttreci0">
    <w:name w:val="Tekst treści"/>
    <w:basedOn w:val="Normalny"/>
    <w:link w:val="Teksttreci"/>
    <w:rsid w:val="001B30D3"/>
    <w:pPr>
      <w:widowControl w:val="0"/>
      <w:spacing w:after="100" w:line="252" w:lineRule="auto"/>
    </w:pPr>
    <w:rPr>
      <w:rFonts w:ascii="Arial" w:eastAsia="Arial" w:hAnsi="Arial" w:cs="Arial"/>
      <w:sz w:val="19"/>
      <w:szCs w:val="19"/>
    </w:rPr>
  </w:style>
  <w:style w:type="paragraph" w:styleId="Nagwek">
    <w:name w:val="header"/>
    <w:basedOn w:val="Normalny"/>
    <w:link w:val="NagwekZnak"/>
    <w:uiPriority w:val="99"/>
    <w:unhideWhenUsed/>
    <w:rsid w:val="00863C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CAC"/>
  </w:style>
  <w:style w:type="paragraph" w:styleId="Stopka">
    <w:name w:val="footer"/>
    <w:basedOn w:val="Normalny"/>
    <w:link w:val="StopkaZnak"/>
    <w:uiPriority w:val="99"/>
    <w:unhideWhenUsed/>
    <w:rsid w:val="00863C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8625">
      <w:bodyDiv w:val="1"/>
      <w:marLeft w:val="0"/>
      <w:marRight w:val="0"/>
      <w:marTop w:val="0"/>
      <w:marBottom w:val="0"/>
      <w:divBdr>
        <w:top w:val="none" w:sz="0" w:space="0" w:color="auto"/>
        <w:left w:val="none" w:sz="0" w:space="0" w:color="auto"/>
        <w:bottom w:val="none" w:sz="0" w:space="0" w:color="auto"/>
        <w:right w:val="none" w:sz="0" w:space="0" w:color="auto"/>
      </w:divBdr>
    </w:div>
    <w:div w:id="249899345">
      <w:bodyDiv w:val="1"/>
      <w:marLeft w:val="0"/>
      <w:marRight w:val="0"/>
      <w:marTop w:val="0"/>
      <w:marBottom w:val="0"/>
      <w:divBdr>
        <w:top w:val="none" w:sz="0" w:space="0" w:color="auto"/>
        <w:left w:val="none" w:sz="0" w:space="0" w:color="auto"/>
        <w:bottom w:val="none" w:sz="0" w:space="0" w:color="auto"/>
        <w:right w:val="none" w:sz="0" w:space="0" w:color="auto"/>
      </w:divBdr>
    </w:div>
    <w:div w:id="634220272">
      <w:bodyDiv w:val="1"/>
      <w:marLeft w:val="0"/>
      <w:marRight w:val="0"/>
      <w:marTop w:val="0"/>
      <w:marBottom w:val="0"/>
      <w:divBdr>
        <w:top w:val="none" w:sz="0" w:space="0" w:color="auto"/>
        <w:left w:val="none" w:sz="0" w:space="0" w:color="auto"/>
        <w:bottom w:val="none" w:sz="0" w:space="0" w:color="auto"/>
        <w:right w:val="none" w:sz="0" w:space="0" w:color="auto"/>
      </w:divBdr>
    </w:div>
    <w:div w:id="1440443962">
      <w:bodyDiv w:val="1"/>
      <w:marLeft w:val="0"/>
      <w:marRight w:val="0"/>
      <w:marTop w:val="0"/>
      <w:marBottom w:val="0"/>
      <w:divBdr>
        <w:top w:val="none" w:sz="0" w:space="0" w:color="auto"/>
        <w:left w:val="none" w:sz="0" w:space="0" w:color="auto"/>
        <w:bottom w:val="none" w:sz="0" w:space="0" w:color="auto"/>
        <w:right w:val="none" w:sz="0" w:space="0" w:color="auto"/>
      </w:divBdr>
    </w:div>
    <w:div w:id="1470592570">
      <w:bodyDiv w:val="1"/>
      <w:marLeft w:val="0"/>
      <w:marRight w:val="0"/>
      <w:marTop w:val="0"/>
      <w:marBottom w:val="0"/>
      <w:divBdr>
        <w:top w:val="none" w:sz="0" w:space="0" w:color="auto"/>
        <w:left w:val="none" w:sz="0" w:space="0" w:color="auto"/>
        <w:bottom w:val="none" w:sz="0" w:space="0" w:color="auto"/>
        <w:right w:val="none" w:sz="0" w:space="0" w:color="auto"/>
      </w:divBdr>
    </w:div>
    <w:div w:id="197394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509</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Szypulska</dc:creator>
  <cp:keywords/>
  <dc:description/>
  <cp:lastModifiedBy>Kinga Malewicz</cp:lastModifiedBy>
  <cp:revision>5</cp:revision>
  <cp:lastPrinted>2024-11-19T06:44:00Z</cp:lastPrinted>
  <dcterms:created xsi:type="dcterms:W3CDTF">2024-11-19T06:45:00Z</dcterms:created>
  <dcterms:modified xsi:type="dcterms:W3CDTF">2024-11-21T12:55:00Z</dcterms:modified>
</cp:coreProperties>
</file>